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35" w:rsidRDefault="00356CA9" w:rsidP="00283E35">
      <w:pPr>
        <w:pStyle w:val="a7"/>
        <w:rPr>
          <w:rFonts w:ascii="Izhitsa" w:hAnsi="Izhitsa"/>
          <w:bCs/>
          <w:color w:val="0000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0;margin-top:.3pt;width:122.25pt;height:57.75pt;z-index:251659264;mso-position-horizontal:absolute;mso-position-horizontal-relative:text;mso-position-vertical:absolute;mso-position-vertical-relative:text">
            <v:imagedata r:id="rId6" o:title="1807sp1"/>
            <w10:wrap type="square"/>
          </v:shape>
        </w:pict>
      </w:r>
      <w:r w:rsidR="00283E35">
        <w:rPr>
          <w:rFonts w:ascii="Izhitsa" w:hAnsi="Izhitsa"/>
          <w:bCs/>
          <w:color w:val="0000FF"/>
          <w:sz w:val="28"/>
          <w:szCs w:val="28"/>
        </w:rPr>
        <w:t xml:space="preserve">   </w:t>
      </w:r>
      <w:r w:rsidR="000F795F" w:rsidRPr="003C3033">
        <w:rPr>
          <w:rFonts w:ascii="Izhitsa" w:hAnsi="Izhitsa"/>
          <w:bCs/>
          <w:color w:val="0000FF"/>
          <w:sz w:val="28"/>
          <w:szCs w:val="28"/>
        </w:rPr>
        <w:t xml:space="preserve">Паломническая служба Подворья </w:t>
      </w:r>
    </w:p>
    <w:p w:rsidR="00283E35" w:rsidRDefault="00283E35" w:rsidP="00283E35">
      <w:pPr>
        <w:pStyle w:val="a7"/>
        <w:rPr>
          <w:rFonts w:ascii="Izhitsa" w:hAnsi="Izhitsa"/>
          <w:bCs/>
          <w:color w:val="0000FF"/>
          <w:sz w:val="28"/>
          <w:szCs w:val="28"/>
        </w:rPr>
      </w:pPr>
      <w:r>
        <w:rPr>
          <w:rFonts w:ascii="Izhitsa" w:hAnsi="Izhitsa"/>
          <w:bCs/>
          <w:color w:val="0000FF"/>
          <w:sz w:val="28"/>
          <w:szCs w:val="28"/>
        </w:rPr>
        <w:t xml:space="preserve">   </w:t>
      </w:r>
      <w:proofErr w:type="spellStart"/>
      <w:r w:rsidR="000F795F" w:rsidRPr="003C3033">
        <w:rPr>
          <w:rFonts w:ascii="Izhitsa" w:hAnsi="Izhitsa"/>
          <w:bCs/>
          <w:color w:val="0000FF"/>
          <w:sz w:val="28"/>
          <w:szCs w:val="28"/>
        </w:rPr>
        <w:t>Спасо</w:t>
      </w:r>
      <w:proofErr w:type="spellEnd"/>
      <w:r>
        <w:rPr>
          <w:rFonts w:ascii="Izhitsa" w:hAnsi="Izhitsa"/>
          <w:bCs/>
          <w:color w:val="0000FF"/>
          <w:sz w:val="28"/>
          <w:szCs w:val="28"/>
        </w:rPr>
        <w:t>-Преображенского</w:t>
      </w:r>
    </w:p>
    <w:p w:rsidR="00894B0D" w:rsidRPr="000F795F" w:rsidRDefault="00283E35" w:rsidP="00283E35">
      <w:pPr>
        <w:pStyle w:val="a7"/>
        <w:rPr>
          <w:b/>
          <w:bCs/>
          <w:sz w:val="16"/>
          <w:szCs w:val="16"/>
        </w:rPr>
      </w:pPr>
      <w:r>
        <w:rPr>
          <w:rFonts w:ascii="Izhitsa" w:hAnsi="Izhitsa"/>
          <w:bCs/>
          <w:color w:val="0000FF"/>
          <w:sz w:val="28"/>
          <w:szCs w:val="28"/>
        </w:rPr>
        <w:t xml:space="preserve">   </w:t>
      </w:r>
      <w:r w:rsidR="000F795F" w:rsidRPr="003C3033">
        <w:rPr>
          <w:rFonts w:ascii="Izhitsa" w:hAnsi="Izhitsa"/>
          <w:bCs/>
          <w:color w:val="0000FF"/>
          <w:sz w:val="28"/>
          <w:szCs w:val="28"/>
        </w:rPr>
        <w:t>Соловецкого монастыря в Москве</w:t>
      </w:r>
    </w:p>
    <w:p w:rsidR="00D93385" w:rsidRPr="000F795F" w:rsidRDefault="00D93385" w:rsidP="001A210F">
      <w:pPr>
        <w:rPr>
          <w:b/>
          <w:bCs/>
          <w:sz w:val="16"/>
          <w:szCs w:val="16"/>
        </w:rPr>
      </w:pPr>
    </w:p>
    <w:p w:rsidR="00283E35" w:rsidRDefault="00283E35" w:rsidP="0010790D"/>
    <w:p w:rsidR="005D75F6" w:rsidRPr="00283E35" w:rsidRDefault="005D75F6" w:rsidP="00283E35">
      <w:pPr>
        <w:jc w:val="center"/>
        <w:rPr>
          <w:sz w:val="32"/>
          <w:szCs w:val="32"/>
        </w:rPr>
      </w:pPr>
      <w:r w:rsidRPr="00283E35">
        <w:rPr>
          <w:sz w:val="32"/>
          <w:szCs w:val="32"/>
        </w:rPr>
        <w:t>ОКТЯБРЬ 2015</w:t>
      </w:r>
    </w:p>
    <w:p w:rsidR="000544F0" w:rsidRDefault="00B2768C" w:rsidP="001A210F">
      <w:r w:rsidRPr="00670B21">
        <w:rPr>
          <w:b/>
          <w:bCs/>
        </w:rPr>
        <w:t>17 октября</w:t>
      </w:r>
      <w:r>
        <w:rPr>
          <w:b/>
          <w:bCs/>
        </w:rPr>
        <w:t xml:space="preserve">, </w:t>
      </w:r>
      <w:r w:rsidRPr="00670B21">
        <w:rPr>
          <w:bCs/>
        </w:rPr>
        <w:t>суббота</w:t>
      </w:r>
      <w:r>
        <w:rPr>
          <w:bCs/>
        </w:rPr>
        <w:t xml:space="preserve">, </w:t>
      </w:r>
      <w:r w:rsidRPr="00670B21">
        <w:rPr>
          <w:b/>
          <w:bCs/>
        </w:rPr>
        <w:t>11.00</w:t>
      </w:r>
      <w:r w:rsidR="009B72FC">
        <w:t xml:space="preserve">, м. </w:t>
      </w:r>
      <w:r w:rsidRPr="00670B21">
        <w:t>«Библиотека</w:t>
      </w:r>
      <w:r w:rsidR="009B72FC">
        <w:t xml:space="preserve"> </w:t>
      </w:r>
      <w:r w:rsidRPr="00670B21">
        <w:t>им. Ленина»</w:t>
      </w:r>
    </w:p>
    <w:p w:rsidR="009B72FC" w:rsidRPr="007D4099" w:rsidRDefault="009B72FC" w:rsidP="001A210F">
      <w:pPr>
        <w:rPr>
          <w:b/>
          <w:color w:val="0070C0"/>
          <w:sz w:val="32"/>
          <w:szCs w:val="32"/>
        </w:rPr>
      </w:pPr>
      <w:r w:rsidRPr="007D4099">
        <w:rPr>
          <w:b/>
          <w:bCs/>
          <w:color w:val="0070C0"/>
          <w:sz w:val="32"/>
          <w:szCs w:val="32"/>
          <w:highlight w:val="yellow"/>
        </w:rPr>
        <w:t>Музей архитектуры</w:t>
      </w:r>
    </w:p>
    <w:p w:rsidR="009B72FC" w:rsidRPr="007D4099" w:rsidRDefault="009B72FC" w:rsidP="001A210F">
      <w:pPr>
        <w:rPr>
          <w:b/>
          <w:color w:val="0070C0"/>
          <w:sz w:val="32"/>
          <w:szCs w:val="32"/>
        </w:rPr>
      </w:pPr>
      <w:r w:rsidRPr="007D4099">
        <w:rPr>
          <w:b/>
          <w:color w:val="0070C0"/>
          <w:sz w:val="32"/>
          <w:szCs w:val="32"/>
          <w:highlight w:val="yellow"/>
        </w:rPr>
        <w:t xml:space="preserve">выставка «Русское </w:t>
      </w:r>
      <w:proofErr w:type="spellStart"/>
      <w:r w:rsidRPr="007D4099">
        <w:rPr>
          <w:b/>
          <w:color w:val="0070C0"/>
          <w:sz w:val="32"/>
          <w:szCs w:val="32"/>
          <w:highlight w:val="yellow"/>
        </w:rPr>
        <w:t>деревяное</w:t>
      </w:r>
      <w:proofErr w:type="spellEnd"/>
      <w:r w:rsidRPr="007D4099">
        <w:rPr>
          <w:b/>
          <w:color w:val="0070C0"/>
          <w:sz w:val="32"/>
          <w:szCs w:val="32"/>
          <w:highlight w:val="yellow"/>
        </w:rPr>
        <w:t xml:space="preserve"> зодчество»</w:t>
      </w:r>
    </w:p>
    <w:p w:rsidR="009B72FC" w:rsidRDefault="009B72FC" w:rsidP="001A210F">
      <w:pPr>
        <w:rPr>
          <w:i/>
        </w:rPr>
      </w:pPr>
      <w:r w:rsidRPr="00CE3490">
        <w:rPr>
          <w:i/>
          <w:highlight w:val="yellow"/>
        </w:rPr>
        <w:t>от Х</w:t>
      </w:r>
      <w:r w:rsidRPr="00CE3490">
        <w:rPr>
          <w:i/>
          <w:highlight w:val="yellow"/>
          <w:lang w:val="en-US"/>
        </w:rPr>
        <w:t>IV</w:t>
      </w:r>
      <w:r w:rsidRPr="00CE3490">
        <w:rPr>
          <w:i/>
          <w:highlight w:val="yellow"/>
        </w:rPr>
        <w:t>-Х</w:t>
      </w:r>
      <w:r w:rsidRPr="00CE3490">
        <w:rPr>
          <w:i/>
          <w:highlight w:val="yellow"/>
          <w:lang w:val="en-US"/>
        </w:rPr>
        <w:t>V</w:t>
      </w:r>
      <w:r w:rsidRPr="00CE3490">
        <w:rPr>
          <w:i/>
          <w:highlight w:val="yellow"/>
        </w:rPr>
        <w:t xml:space="preserve"> вв. до авангарда ХХ века. Русский Север, </w:t>
      </w:r>
      <w:proofErr w:type="spellStart"/>
      <w:r w:rsidRPr="00CE3490">
        <w:rPr>
          <w:i/>
          <w:highlight w:val="yellow"/>
        </w:rPr>
        <w:t>Заонежье</w:t>
      </w:r>
      <w:proofErr w:type="spellEnd"/>
      <w:r w:rsidRPr="00CE3490">
        <w:rPr>
          <w:i/>
          <w:highlight w:val="yellow"/>
        </w:rPr>
        <w:t>, Кижи и др. Подлинные предметы, макеты, рисунки, фото</w:t>
      </w:r>
    </w:p>
    <w:p w:rsidR="009B72FC" w:rsidRDefault="00670607" w:rsidP="001A210F">
      <w:pPr>
        <w:pBdr>
          <w:bottom w:val="single" w:sz="6" w:space="1" w:color="auto"/>
        </w:pBdr>
      </w:pPr>
      <w:r>
        <w:t xml:space="preserve">продолжительность </w:t>
      </w:r>
      <w:r w:rsidR="008F3024">
        <w:t>– 1,5 часа</w:t>
      </w:r>
    </w:p>
    <w:p w:rsidR="00670607" w:rsidRDefault="00CE3490" w:rsidP="001A210F">
      <w:r w:rsidRPr="00670B21">
        <w:rPr>
          <w:b/>
          <w:bCs/>
        </w:rPr>
        <w:t>18 октября</w:t>
      </w:r>
      <w:r>
        <w:rPr>
          <w:b/>
          <w:bCs/>
        </w:rPr>
        <w:t xml:space="preserve">, </w:t>
      </w:r>
      <w:r w:rsidRPr="00670B21">
        <w:rPr>
          <w:bCs/>
        </w:rPr>
        <w:t>воскресение</w:t>
      </w:r>
      <w:r>
        <w:rPr>
          <w:bCs/>
        </w:rPr>
        <w:t xml:space="preserve">, </w:t>
      </w:r>
      <w:r w:rsidRPr="00670B21">
        <w:rPr>
          <w:b/>
          <w:bCs/>
        </w:rPr>
        <w:t>13.00</w:t>
      </w:r>
      <w:r>
        <w:rPr>
          <w:b/>
          <w:bCs/>
        </w:rPr>
        <w:t xml:space="preserve">, м. </w:t>
      </w:r>
      <w:r w:rsidRPr="00670B21">
        <w:t>«Кропоткинская»</w:t>
      </w:r>
    </w:p>
    <w:p w:rsidR="00CE3490" w:rsidRPr="0000224B" w:rsidRDefault="0000224B" w:rsidP="0000224B">
      <w:pPr>
        <w:rPr>
          <w:b/>
          <w:color w:val="0070C0"/>
          <w:sz w:val="32"/>
          <w:szCs w:val="32"/>
        </w:rPr>
      </w:pPr>
      <w:r w:rsidRPr="0000224B">
        <w:rPr>
          <w:b/>
          <w:color w:val="0070C0"/>
          <w:sz w:val="32"/>
          <w:szCs w:val="32"/>
          <w:highlight w:val="yellow"/>
        </w:rPr>
        <w:t>ХРАМ ХРИСТА СПАСИТЕЛЯ</w:t>
      </w:r>
    </w:p>
    <w:p w:rsidR="00670607" w:rsidRDefault="00CE3490" w:rsidP="001A210F">
      <w:r w:rsidRPr="00CE3490">
        <w:rPr>
          <w:i/>
          <w:highlight w:val="yellow"/>
        </w:rPr>
        <w:t>обзорная экскурсия с посещением смотровых площадок</w:t>
      </w:r>
    </w:p>
    <w:p w:rsidR="00CE3490" w:rsidRDefault="00CE3490" w:rsidP="001A210F">
      <w:pPr>
        <w:pBdr>
          <w:bottom w:val="single" w:sz="6" w:space="1" w:color="auto"/>
        </w:pBdr>
      </w:pPr>
      <w:r>
        <w:t xml:space="preserve">продолжительность </w:t>
      </w:r>
      <w:r w:rsidR="008F3024">
        <w:t>– 1,5 часа</w:t>
      </w:r>
    </w:p>
    <w:p w:rsidR="00670607" w:rsidRDefault="00CE3490" w:rsidP="001A210F">
      <w:r w:rsidRPr="00670B21">
        <w:rPr>
          <w:b/>
          <w:bCs/>
        </w:rPr>
        <w:t>24 октября</w:t>
      </w:r>
      <w:r>
        <w:rPr>
          <w:b/>
          <w:bCs/>
        </w:rPr>
        <w:t xml:space="preserve">, </w:t>
      </w:r>
      <w:r w:rsidRPr="00670B21">
        <w:rPr>
          <w:bCs/>
        </w:rPr>
        <w:t>суббота</w:t>
      </w:r>
      <w:r>
        <w:rPr>
          <w:bCs/>
        </w:rPr>
        <w:t xml:space="preserve">, </w:t>
      </w:r>
      <w:r w:rsidRPr="00670B21">
        <w:rPr>
          <w:b/>
          <w:bCs/>
        </w:rPr>
        <w:t>11.00</w:t>
      </w:r>
      <w:r>
        <w:t xml:space="preserve">, м. </w:t>
      </w:r>
      <w:r w:rsidRPr="00670B21">
        <w:t>«Кропоткинская»</w:t>
      </w:r>
    </w:p>
    <w:p w:rsidR="00CE3490" w:rsidRPr="00CE3490" w:rsidRDefault="00CE3490" w:rsidP="001A210F">
      <w:pPr>
        <w:rPr>
          <w:b/>
          <w:bCs/>
          <w:color w:val="0070C0"/>
          <w:sz w:val="32"/>
          <w:szCs w:val="32"/>
        </w:rPr>
      </w:pPr>
      <w:r w:rsidRPr="00CE3490">
        <w:rPr>
          <w:b/>
          <w:color w:val="0070C0"/>
          <w:sz w:val="32"/>
          <w:szCs w:val="32"/>
          <w:highlight w:val="yellow"/>
        </w:rPr>
        <w:t xml:space="preserve">Галерея </w:t>
      </w:r>
      <w:r w:rsidRPr="00CE3490">
        <w:rPr>
          <w:b/>
          <w:bCs/>
          <w:color w:val="0070C0"/>
          <w:sz w:val="32"/>
          <w:szCs w:val="32"/>
          <w:highlight w:val="yellow"/>
        </w:rPr>
        <w:t>Ильи Глазунова</w:t>
      </w:r>
    </w:p>
    <w:p w:rsidR="00CE3490" w:rsidRPr="00CE3490" w:rsidRDefault="00CE3490" w:rsidP="001A210F">
      <w:r w:rsidRPr="00CE3490">
        <w:rPr>
          <w:i/>
          <w:highlight w:val="yellow"/>
        </w:rPr>
        <w:t>Живопись, книжная графика</w:t>
      </w:r>
    </w:p>
    <w:p w:rsidR="00CE3490" w:rsidRDefault="00CE3490" w:rsidP="001A210F">
      <w:pPr>
        <w:pBdr>
          <w:bottom w:val="single" w:sz="6" w:space="1" w:color="auto"/>
        </w:pBdr>
      </w:pPr>
      <w:r>
        <w:t xml:space="preserve">продолжительность </w:t>
      </w:r>
      <w:r w:rsidR="008F3024">
        <w:t>– 1,5 часа</w:t>
      </w:r>
    </w:p>
    <w:p w:rsidR="00CE3490" w:rsidRDefault="00CE3490" w:rsidP="001A210F">
      <w:r w:rsidRPr="00670B21">
        <w:rPr>
          <w:b/>
          <w:bCs/>
        </w:rPr>
        <w:t>25 октября</w:t>
      </w:r>
      <w:r>
        <w:rPr>
          <w:b/>
          <w:bCs/>
        </w:rPr>
        <w:t xml:space="preserve">, </w:t>
      </w:r>
      <w:r w:rsidRPr="00670B21">
        <w:rPr>
          <w:bCs/>
        </w:rPr>
        <w:t>воскресение</w:t>
      </w:r>
      <w:r>
        <w:rPr>
          <w:bCs/>
        </w:rPr>
        <w:t>, 11</w:t>
      </w:r>
      <w:r w:rsidRPr="00670B21">
        <w:rPr>
          <w:bCs/>
        </w:rPr>
        <w:t>.30</w:t>
      </w:r>
      <w:r>
        <w:rPr>
          <w:bCs/>
        </w:rPr>
        <w:t xml:space="preserve">, м. </w:t>
      </w:r>
      <w:r w:rsidRPr="00670B21">
        <w:t>«</w:t>
      </w:r>
      <w:proofErr w:type="spellStart"/>
      <w:r w:rsidRPr="00670B21">
        <w:t>Шаболовская</w:t>
      </w:r>
      <w:proofErr w:type="spellEnd"/>
      <w:r w:rsidRPr="00670B21">
        <w:t>»</w:t>
      </w:r>
    </w:p>
    <w:p w:rsidR="00CE3490" w:rsidRPr="0000224B" w:rsidRDefault="00CE3490" w:rsidP="0000224B">
      <w:pPr>
        <w:rPr>
          <w:b/>
          <w:color w:val="0070C0"/>
          <w:sz w:val="32"/>
          <w:szCs w:val="32"/>
        </w:rPr>
      </w:pPr>
      <w:r w:rsidRPr="0000224B">
        <w:rPr>
          <w:b/>
          <w:color w:val="0070C0"/>
          <w:sz w:val="32"/>
          <w:szCs w:val="32"/>
          <w:highlight w:val="yellow"/>
        </w:rPr>
        <w:t>Д</w:t>
      </w:r>
      <w:r w:rsidR="0000224B" w:rsidRPr="0000224B">
        <w:rPr>
          <w:b/>
          <w:color w:val="0070C0"/>
          <w:sz w:val="32"/>
          <w:szCs w:val="32"/>
          <w:highlight w:val="yellow"/>
        </w:rPr>
        <w:t>ОНСКОЙ МОНАСТЫРЬ</w:t>
      </w:r>
    </w:p>
    <w:p w:rsidR="00CE3490" w:rsidRPr="00CE3490" w:rsidRDefault="00CE3490" w:rsidP="001A210F">
      <w:pPr>
        <w:rPr>
          <w:i/>
        </w:rPr>
      </w:pPr>
      <w:r>
        <w:rPr>
          <w:i/>
        </w:rPr>
        <w:t>х</w:t>
      </w:r>
      <w:r w:rsidRPr="00CE3490">
        <w:rPr>
          <w:i/>
        </w:rPr>
        <w:t>рамы, святыни, некрополь</w:t>
      </w:r>
    </w:p>
    <w:p w:rsidR="00CE3490" w:rsidRDefault="00CE3490" w:rsidP="001A210F">
      <w:pPr>
        <w:pBdr>
          <w:bottom w:val="single" w:sz="6" w:space="1" w:color="auto"/>
        </w:pBdr>
      </w:pPr>
      <w:r>
        <w:t>продолжительнос</w:t>
      </w:r>
      <w:r w:rsidR="008F3024">
        <w:t>ть – 1 час</w:t>
      </w:r>
    </w:p>
    <w:p w:rsidR="00CE3490" w:rsidRDefault="00CE3490" w:rsidP="001A210F">
      <w:pPr>
        <w:rPr>
          <w:b/>
          <w:bCs/>
        </w:rPr>
      </w:pPr>
      <w:r w:rsidRPr="00670B21">
        <w:rPr>
          <w:b/>
          <w:bCs/>
        </w:rPr>
        <w:t xml:space="preserve">28 </w:t>
      </w:r>
      <w:r>
        <w:rPr>
          <w:b/>
          <w:bCs/>
        </w:rPr>
        <w:t xml:space="preserve">октября, </w:t>
      </w:r>
      <w:r w:rsidRPr="00670B21">
        <w:rPr>
          <w:bCs/>
        </w:rPr>
        <w:t>среда</w:t>
      </w:r>
      <w:r>
        <w:rPr>
          <w:bCs/>
        </w:rPr>
        <w:t xml:space="preserve">, </w:t>
      </w:r>
      <w:r>
        <w:rPr>
          <w:b/>
          <w:bCs/>
        </w:rPr>
        <w:t xml:space="preserve">10.30, </w:t>
      </w:r>
      <w:r w:rsidRPr="00CE3490">
        <w:rPr>
          <w:bCs/>
        </w:rPr>
        <w:t>м.</w:t>
      </w:r>
      <w:r>
        <w:rPr>
          <w:b/>
          <w:bCs/>
        </w:rPr>
        <w:t xml:space="preserve"> </w:t>
      </w:r>
      <w:r w:rsidRPr="00670B21">
        <w:t>«Библиотека</w:t>
      </w:r>
      <w:r>
        <w:t xml:space="preserve"> </w:t>
      </w:r>
      <w:r w:rsidRPr="00670B21">
        <w:t>им. Ленина»</w:t>
      </w:r>
    </w:p>
    <w:p w:rsidR="00CE3490" w:rsidRPr="00CE3490" w:rsidRDefault="00CE3490" w:rsidP="001A210F">
      <w:pPr>
        <w:rPr>
          <w:b/>
          <w:color w:val="0070C0"/>
          <w:sz w:val="32"/>
          <w:szCs w:val="32"/>
        </w:rPr>
      </w:pPr>
      <w:r w:rsidRPr="00CE3490">
        <w:rPr>
          <w:b/>
          <w:color w:val="0070C0"/>
          <w:sz w:val="32"/>
          <w:szCs w:val="32"/>
          <w:highlight w:val="yellow"/>
        </w:rPr>
        <w:t>Музей книги</w:t>
      </w:r>
    </w:p>
    <w:p w:rsidR="00CE3490" w:rsidRDefault="00CE3490" w:rsidP="001A210F">
      <w:r w:rsidRPr="00670B21">
        <w:rPr>
          <w:i/>
        </w:rPr>
        <w:t>экспонаты из Отдела редких книг, история книгопечатания, иллюстрирование, искусство книги</w:t>
      </w:r>
    </w:p>
    <w:p w:rsidR="00CE3490" w:rsidRDefault="00CE3490" w:rsidP="001A210F">
      <w:pPr>
        <w:pBdr>
          <w:bottom w:val="single" w:sz="6" w:space="1" w:color="auto"/>
        </w:pBdr>
      </w:pPr>
      <w:r>
        <w:t xml:space="preserve">продолжительность </w:t>
      </w:r>
      <w:r w:rsidR="008F3024">
        <w:t>– 1,5 часа</w:t>
      </w:r>
    </w:p>
    <w:p w:rsidR="00753F28" w:rsidRDefault="00753F28" w:rsidP="00753F28">
      <w:r w:rsidRPr="00753F28">
        <w:rPr>
          <w:b/>
          <w:bCs/>
        </w:rPr>
        <w:t>31 октября</w:t>
      </w:r>
      <w:r>
        <w:rPr>
          <w:b/>
          <w:bCs/>
        </w:rPr>
        <w:t xml:space="preserve">, </w:t>
      </w:r>
      <w:r>
        <w:rPr>
          <w:bCs/>
        </w:rPr>
        <w:t xml:space="preserve">суббота, </w:t>
      </w:r>
      <w:r>
        <w:rPr>
          <w:b/>
          <w:bCs/>
        </w:rPr>
        <w:t>10.30</w:t>
      </w:r>
      <w:r>
        <w:t>, м. «Библиотека им. Ленина»</w:t>
      </w:r>
    </w:p>
    <w:p w:rsidR="00753F28" w:rsidRDefault="00753F28" w:rsidP="00753F28">
      <w:pPr>
        <w:rPr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  <w:highlight w:val="yellow"/>
        </w:rPr>
        <w:t>ДОМ ПАШКОВА</w:t>
      </w:r>
    </w:p>
    <w:p w:rsidR="00753F28" w:rsidRDefault="00753F28" w:rsidP="00753F28">
      <w:pPr>
        <w:rPr>
          <w:b/>
          <w:color w:val="0070C0"/>
          <w:sz w:val="32"/>
          <w:szCs w:val="32"/>
        </w:rPr>
      </w:pPr>
      <w:r w:rsidRPr="001333E0">
        <w:rPr>
          <w:bCs/>
          <w:color w:val="0070C0"/>
          <w:sz w:val="32"/>
          <w:szCs w:val="32"/>
          <w:highlight w:val="yellow"/>
        </w:rPr>
        <w:t xml:space="preserve">(с церковью св. Николая), </w:t>
      </w:r>
      <w:proofErr w:type="spellStart"/>
      <w:r w:rsidRPr="001333E0">
        <w:rPr>
          <w:bCs/>
          <w:color w:val="0070C0"/>
          <w:sz w:val="32"/>
          <w:szCs w:val="32"/>
          <w:highlight w:val="yellow"/>
        </w:rPr>
        <w:t>Румянцевский</w:t>
      </w:r>
      <w:proofErr w:type="spellEnd"/>
      <w:r w:rsidRPr="001333E0">
        <w:rPr>
          <w:bCs/>
          <w:color w:val="0070C0"/>
          <w:sz w:val="32"/>
          <w:szCs w:val="32"/>
          <w:highlight w:val="yellow"/>
        </w:rPr>
        <w:t xml:space="preserve"> музей</w:t>
      </w:r>
    </w:p>
    <w:p w:rsidR="00753F28" w:rsidRDefault="00753F28" w:rsidP="00753F28">
      <w:pPr>
        <w:rPr>
          <w:i/>
        </w:rPr>
      </w:pPr>
      <w:r w:rsidRPr="005072BC">
        <w:rPr>
          <w:i/>
        </w:rPr>
        <w:t>один из красивейших и знаменитых домов Москвы, шедевр архитектуры классицизма</w:t>
      </w:r>
    </w:p>
    <w:p w:rsidR="00753F28" w:rsidRDefault="00753F28" w:rsidP="00753F28">
      <w:pPr>
        <w:pBdr>
          <w:bottom w:val="single" w:sz="6" w:space="1" w:color="auto"/>
        </w:pBdr>
      </w:pPr>
      <w:r>
        <w:t>продолжитель</w:t>
      </w:r>
      <w:r w:rsidR="008F3024">
        <w:t>ность – 1,5-2 часа</w:t>
      </w:r>
    </w:p>
    <w:p w:rsidR="00BE0A78" w:rsidRPr="00BE0A78" w:rsidRDefault="005D75F6" w:rsidP="001A210F">
      <w:pPr>
        <w:rPr>
          <w:b/>
          <w:bCs/>
          <w:sz w:val="32"/>
          <w:szCs w:val="32"/>
        </w:rPr>
      </w:pPr>
      <w:r w:rsidRPr="00BE0A78">
        <w:rPr>
          <w:b/>
          <w:bCs/>
          <w:sz w:val="28"/>
          <w:szCs w:val="28"/>
        </w:rPr>
        <w:t>Пр</w:t>
      </w:r>
      <w:r w:rsidR="00D93385" w:rsidRPr="00BE0A78">
        <w:rPr>
          <w:b/>
          <w:bCs/>
          <w:sz w:val="28"/>
          <w:szCs w:val="28"/>
        </w:rPr>
        <w:t xml:space="preserve">едварительная запись по тел.: </w:t>
      </w:r>
      <w:r w:rsidR="00D93385" w:rsidRPr="00BE0A78">
        <w:rPr>
          <w:b/>
          <w:bCs/>
          <w:sz w:val="36"/>
          <w:szCs w:val="36"/>
        </w:rPr>
        <w:t xml:space="preserve">+ 7 </w:t>
      </w:r>
      <w:r w:rsidRPr="00BE0A78">
        <w:rPr>
          <w:b/>
          <w:bCs/>
          <w:sz w:val="36"/>
          <w:szCs w:val="36"/>
        </w:rPr>
        <w:t>(</w:t>
      </w:r>
      <w:r w:rsidR="00D93385" w:rsidRPr="00BE0A78">
        <w:rPr>
          <w:b/>
          <w:bCs/>
          <w:sz w:val="36"/>
          <w:szCs w:val="36"/>
        </w:rPr>
        <w:t>910</w:t>
      </w:r>
      <w:r w:rsidRPr="00BE0A78">
        <w:rPr>
          <w:b/>
          <w:bCs/>
          <w:sz w:val="36"/>
          <w:szCs w:val="36"/>
        </w:rPr>
        <w:t xml:space="preserve">) </w:t>
      </w:r>
      <w:r w:rsidR="00D93385" w:rsidRPr="00BE0A78">
        <w:rPr>
          <w:b/>
          <w:bCs/>
          <w:sz w:val="36"/>
          <w:szCs w:val="36"/>
        </w:rPr>
        <w:t>456</w:t>
      </w:r>
      <w:r w:rsidR="00356CA9">
        <w:rPr>
          <w:b/>
          <w:bCs/>
          <w:sz w:val="36"/>
          <w:szCs w:val="36"/>
        </w:rPr>
        <w:t xml:space="preserve"> </w:t>
      </w:r>
      <w:r w:rsidR="00D93385" w:rsidRPr="00BE0A78">
        <w:rPr>
          <w:b/>
          <w:bCs/>
          <w:sz w:val="36"/>
          <w:szCs w:val="36"/>
        </w:rPr>
        <w:t>7003</w:t>
      </w:r>
    </w:p>
    <w:p w:rsidR="000F795F" w:rsidRDefault="000F795F" w:rsidP="001A210F">
      <w:pPr>
        <w:rPr>
          <w:b/>
          <w:bCs/>
          <w:sz w:val="22"/>
          <w:szCs w:val="22"/>
        </w:rPr>
      </w:pPr>
      <w:r w:rsidRPr="00B2768C">
        <w:rPr>
          <w:b/>
          <w:bCs/>
          <w:sz w:val="22"/>
          <w:szCs w:val="22"/>
        </w:rPr>
        <w:t xml:space="preserve">Москва, </w:t>
      </w:r>
      <w:r>
        <w:rPr>
          <w:b/>
          <w:bCs/>
          <w:sz w:val="22"/>
          <w:szCs w:val="22"/>
        </w:rPr>
        <w:t xml:space="preserve">м. «Новокузнецкая», </w:t>
      </w:r>
      <w:r w:rsidRPr="00B2768C">
        <w:rPr>
          <w:b/>
          <w:bCs/>
          <w:sz w:val="22"/>
          <w:szCs w:val="22"/>
        </w:rPr>
        <w:t xml:space="preserve">ул. Садовническая, д. 6. Храм </w:t>
      </w:r>
      <w:proofErr w:type="spellStart"/>
      <w:r w:rsidRPr="00B2768C">
        <w:rPr>
          <w:b/>
          <w:bCs/>
          <w:sz w:val="22"/>
          <w:szCs w:val="22"/>
        </w:rPr>
        <w:t>свмч</w:t>
      </w:r>
      <w:proofErr w:type="spellEnd"/>
      <w:r w:rsidRPr="00B2768C">
        <w:rPr>
          <w:b/>
          <w:bCs/>
          <w:sz w:val="22"/>
          <w:szCs w:val="22"/>
        </w:rPr>
        <w:t xml:space="preserve"> Георгия в Ендове</w:t>
      </w:r>
    </w:p>
    <w:p w:rsidR="000F795F" w:rsidRPr="00B2768C" w:rsidRDefault="000F795F" w:rsidP="001A21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работы: среда-четверг с 14.00 до 19.00</w:t>
      </w:r>
    </w:p>
    <w:p w:rsidR="000D198F" w:rsidRDefault="000F795F" w:rsidP="001A210F">
      <w:pPr>
        <w:rPr>
          <w:b/>
          <w:bCs/>
          <w:sz w:val="22"/>
          <w:szCs w:val="22"/>
          <w:lang w:val="en-US"/>
        </w:rPr>
      </w:pPr>
      <w:proofErr w:type="gramStart"/>
      <w:r w:rsidRPr="00B2768C">
        <w:rPr>
          <w:b/>
          <w:bCs/>
          <w:sz w:val="22"/>
          <w:szCs w:val="22"/>
          <w:lang w:val="en-US"/>
        </w:rPr>
        <w:t>e-mail</w:t>
      </w:r>
      <w:proofErr w:type="gramEnd"/>
      <w:r w:rsidRPr="00B2768C">
        <w:rPr>
          <w:b/>
          <w:bCs/>
          <w:sz w:val="22"/>
          <w:szCs w:val="22"/>
          <w:lang w:val="en-US"/>
        </w:rPr>
        <w:t xml:space="preserve">: </w:t>
      </w:r>
      <w:hyperlink r:id="rId7" w:history="1">
        <w:r w:rsidR="000D198F" w:rsidRPr="00016770">
          <w:rPr>
            <w:rStyle w:val="a8"/>
            <w:b/>
            <w:bCs/>
            <w:sz w:val="22"/>
            <w:szCs w:val="22"/>
            <w:lang w:val="en-US"/>
          </w:rPr>
          <w:t>endova2012@yandex.ru</w:t>
        </w:r>
      </w:hyperlink>
      <w:bookmarkStart w:id="0" w:name="_GoBack"/>
      <w:bookmarkEnd w:id="0"/>
    </w:p>
    <w:sectPr w:rsidR="000D198F" w:rsidSect="00CE349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IzhitsaShadowOS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6541"/>
    <w:multiLevelType w:val="hybridMultilevel"/>
    <w:tmpl w:val="FC32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21826"/>
    <w:multiLevelType w:val="hybridMultilevel"/>
    <w:tmpl w:val="4258A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9362B"/>
    <w:multiLevelType w:val="hybridMultilevel"/>
    <w:tmpl w:val="75E8E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C144D"/>
    <w:multiLevelType w:val="hybridMultilevel"/>
    <w:tmpl w:val="17EA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8B"/>
    <w:rsid w:val="0000224B"/>
    <w:rsid w:val="00030772"/>
    <w:rsid w:val="000544F0"/>
    <w:rsid w:val="000B41A8"/>
    <w:rsid w:val="000D198F"/>
    <w:rsid w:val="000F795F"/>
    <w:rsid w:val="0010790D"/>
    <w:rsid w:val="001715EB"/>
    <w:rsid w:val="001A210F"/>
    <w:rsid w:val="00281240"/>
    <w:rsid w:val="00283E35"/>
    <w:rsid w:val="002B2C8B"/>
    <w:rsid w:val="00356CA9"/>
    <w:rsid w:val="003A6E2D"/>
    <w:rsid w:val="00464B8A"/>
    <w:rsid w:val="004F1050"/>
    <w:rsid w:val="00516C53"/>
    <w:rsid w:val="005D75F6"/>
    <w:rsid w:val="00670607"/>
    <w:rsid w:val="00670B21"/>
    <w:rsid w:val="00753F28"/>
    <w:rsid w:val="00767903"/>
    <w:rsid w:val="007D4099"/>
    <w:rsid w:val="007E5DFE"/>
    <w:rsid w:val="00894B0D"/>
    <w:rsid w:val="008F3024"/>
    <w:rsid w:val="00993CF2"/>
    <w:rsid w:val="009B72FC"/>
    <w:rsid w:val="009C62E5"/>
    <w:rsid w:val="00B2768C"/>
    <w:rsid w:val="00BE0A78"/>
    <w:rsid w:val="00C125EF"/>
    <w:rsid w:val="00C23BA8"/>
    <w:rsid w:val="00C6525F"/>
    <w:rsid w:val="00CA1F80"/>
    <w:rsid w:val="00CE3490"/>
    <w:rsid w:val="00D72F4E"/>
    <w:rsid w:val="00D87968"/>
    <w:rsid w:val="00D93385"/>
    <w:rsid w:val="00DA55B2"/>
    <w:rsid w:val="00E21BE2"/>
    <w:rsid w:val="00E40A48"/>
    <w:rsid w:val="00E87493"/>
    <w:rsid w:val="00E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A48"/>
    <w:pPr>
      <w:keepNext/>
      <w:spacing w:line="276" w:lineRule="auto"/>
      <w:jc w:val="center"/>
      <w:outlineLvl w:val="0"/>
    </w:pPr>
    <w:rPr>
      <w:rFonts w:eastAsia="Arial Unicode MS"/>
      <w:b/>
      <w:bCs/>
      <w:caps/>
      <w:color w:val="FF66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5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A48"/>
    <w:rPr>
      <w:rFonts w:ascii="Times New Roman" w:eastAsia="Arial Unicode MS" w:hAnsi="Times New Roman" w:cs="Times New Roman"/>
      <w:b/>
      <w:bCs/>
      <w:caps/>
      <w:color w:val="FF6600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40A48"/>
    <w:pPr>
      <w:spacing w:after="200" w:line="276" w:lineRule="auto"/>
      <w:jc w:val="center"/>
    </w:pPr>
    <w:rPr>
      <w:rFonts w:ascii="IzhitsaShadowOS" w:hAnsi="IzhitsaShadowOS"/>
      <w:b/>
      <w:bCs/>
      <w:color w:val="3366FF"/>
      <w:sz w:val="52"/>
      <w:szCs w:val="22"/>
    </w:rPr>
  </w:style>
  <w:style w:type="character" w:customStyle="1" w:styleId="a4">
    <w:name w:val="Название Знак"/>
    <w:basedOn w:val="a0"/>
    <w:link w:val="a3"/>
    <w:rsid w:val="00E40A48"/>
    <w:rPr>
      <w:rFonts w:ascii="IzhitsaShadowOS" w:eastAsia="Times New Roman" w:hAnsi="IzhitsaShadowOS" w:cs="Times New Roman"/>
      <w:b/>
      <w:bCs/>
      <w:color w:val="3366FF"/>
      <w:sz w:val="52"/>
      <w:lang w:eastAsia="ru-RU"/>
    </w:rPr>
  </w:style>
  <w:style w:type="paragraph" w:styleId="a5">
    <w:name w:val="Body Text"/>
    <w:basedOn w:val="a"/>
    <w:link w:val="a6"/>
    <w:semiHidden/>
    <w:unhideWhenUsed/>
    <w:rsid w:val="00E40A48"/>
    <w:pPr>
      <w:jc w:val="center"/>
    </w:pPr>
    <w:rPr>
      <w:rFonts w:eastAsia="Calibri"/>
      <w:b/>
      <w:color w:val="000080"/>
      <w:sz w:val="40"/>
      <w:szCs w:val="40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E40A48"/>
    <w:rPr>
      <w:rFonts w:ascii="Times New Roman" w:eastAsia="Calibri" w:hAnsi="Times New Roman" w:cs="Times New Roman"/>
      <w:b/>
      <w:color w:val="000080"/>
      <w:sz w:val="40"/>
      <w:szCs w:val="40"/>
    </w:rPr>
  </w:style>
  <w:style w:type="paragraph" w:styleId="a7">
    <w:name w:val="No Spacing"/>
    <w:qFormat/>
    <w:rsid w:val="00E40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75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75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D75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7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9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A48"/>
    <w:pPr>
      <w:keepNext/>
      <w:spacing w:line="276" w:lineRule="auto"/>
      <w:jc w:val="center"/>
      <w:outlineLvl w:val="0"/>
    </w:pPr>
    <w:rPr>
      <w:rFonts w:eastAsia="Arial Unicode MS"/>
      <w:b/>
      <w:bCs/>
      <w:caps/>
      <w:color w:val="FF66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5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A48"/>
    <w:rPr>
      <w:rFonts w:ascii="Times New Roman" w:eastAsia="Arial Unicode MS" w:hAnsi="Times New Roman" w:cs="Times New Roman"/>
      <w:b/>
      <w:bCs/>
      <w:caps/>
      <w:color w:val="FF6600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40A48"/>
    <w:pPr>
      <w:spacing w:after="200" w:line="276" w:lineRule="auto"/>
      <w:jc w:val="center"/>
    </w:pPr>
    <w:rPr>
      <w:rFonts w:ascii="IzhitsaShadowOS" w:hAnsi="IzhitsaShadowOS"/>
      <w:b/>
      <w:bCs/>
      <w:color w:val="3366FF"/>
      <w:sz w:val="52"/>
      <w:szCs w:val="22"/>
    </w:rPr>
  </w:style>
  <w:style w:type="character" w:customStyle="1" w:styleId="a4">
    <w:name w:val="Название Знак"/>
    <w:basedOn w:val="a0"/>
    <w:link w:val="a3"/>
    <w:rsid w:val="00E40A48"/>
    <w:rPr>
      <w:rFonts w:ascii="IzhitsaShadowOS" w:eastAsia="Times New Roman" w:hAnsi="IzhitsaShadowOS" w:cs="Times New Roman"/>
      <w:b/>
      <w:bCs/>
      <w:color w:val="3366FF"/>
      <w:sz w:val="52"/>
      <w:lang w:eastAsia="ru-RU"/>
    </w:rPr>
  </w:style>
  <w:style w:type="paragraph" w:styleId="a5">
    <w:name w:val="Body Text"/>
    <w:basedOn w:val="a"/>
    <w:link w:val="a6"/>
    <w:semiHidden/>
    <w:unhideWhenUsed/>
    <w:rsid w:val="00E40A48"/>
    <w:pPr>
      <w:jc w:val="center"/>
    </w:pPr>
    <w:rPr>
      <w:rFonts w:eastAsia="Calibri"/>
      <w:b/>
      <w:color w:val="000080"/>
      <w:sz w:val="40"/>
      <w:szCs w:val="40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E40A48"/>
    <w:rPr>
      <w:rFonts w:ascii="Times New Roman" w:eastAsia="Calibri" w:hAnsi="Times New Roman" w:cs="Times New Roman"/>
      <w:b/>
      <w:color w:val="000080"/>
      <w:sz w:val="40"/>
      <w:szCs w:val="40"/>
    </w:rPr>
  </w:style>
  <w:style w:type="paragraph" w:styleId="a7">
    <w:name w:val="No Spacing"/>
    <w:qFormat/>
    <w:rsid w:val="00E40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75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75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D75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7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dov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2015-10-14T19:52:00Z</dcterms:created>
  <dcterms:modified xsi:type="dcterms:W3CDTF">2015-10-14T19:52:00Z</dcterms:modified>
</cp:coreProperties>
</file>