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257"/>
      </w:tblGrid>
      <w:tr w:rsidR="00D1747B" w:rsidTr="00D1747B">
        <w:trPr>
          <w:trHeight w:val="997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47B" w:rsidRDefault="00D1747B">
            <w:pPr>
              <w:spacing w:after="0" w:line="240" w:lineRule="auto"/>
              <w:rPr>
                <w:rFonts w:eastAsia="Calibri"/>
                <w:color w:val="000080"/>
                <w:sz w:val="8"/>
                <w:szCs w:val="8"/>
                <w:lang w:eastAsia="en-US"/>
              </w:rPr>
            </w:pPr>
          </w:p>
          <w:p w:rsidR="00D1747B" w:rsidRDefault="00D1747B">
            <w:pPr>
              <w:spacing w:after="0" w:line="240" w:lineRule="auto"/>
              <w:rPr>
                <w:rFonts w:eastAsia="Calibri"/>
                <w:color w:val="00008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8915" cy="554355"/>
                  <wp:effectExtent l="0" t="0" r="6985" b="0"/>
                  <wp:docPr id="1" name="Рисунок 1" descr="http://img01.communa.ru/albums/userpics/10003/1807s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1.communa.ru/albums/userpics/10003/1807s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7B" w:rsidRPr="00D1747B" w:rsidRDefault="00D1747B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FF"/>
                <w:szCs w:val="24"/>
                <w:lang w:val="ru-RU"/>
              </w:rPr>
            </w:pPr>
            <w:r w:rsidRPr="00D1747B">
              <w:rPr>
                <w:rFonts w:ascii="Times New Roman" w:hAnsi="Times New Roman"/>
                <w:bCs/>
                <w:color w:val="0000FF"/>
                <w:szCs w:val="24"/>
                <w:lang w:val="ru-RU"/>
              </w:rPr>
              <w:t>Паломническая служба</w:t>
            </w:r>
          </w:p>
          <w:p w:rsidR="00D1747B" w:rsidRDefault="00D1747B">
            <w:pPr>
              <w:pStyle w:val="a4"/>
              <w:spacing w:line="276" w:lineRule="auto"/>
              <w:rPr>
                <w:rFonts w:ascii="Izhitsa" w:hAnsi="Izhitsa"/>
                <w:b w:val="0"/>
                <w:bCs/>
                <w:color w:val="0000FF"/>
                <w:sz w:val="32"/>
                <w:szCs w:val="32"/>
              </w:rPr>
            </w:pPr>
            <w:r w:rsidRPr="00D1747B">
              <w:rPr>
                <w:b w:val="0"/>
                <w:bCs/>
                <w:color w:val="0000FF"/>
                <w:sz w:val="24"/>
                <w:szCs w:val="24"/>
              </w:rPr>
              <w:t xml:space="preserve">Подворья </w:t>
            </w:r>
            <w:proofErr w:type="spellStart"/>
            <w:r w:rsidRPr="00D1747B">
              <w:rPr>
                <w:b w:val="0"/>
                <w:bCs/>
                <w:color w:val="0000FF"/>
                <w:sz w:val="24"/>
                <w:szCs w:val="24"/>
              </w:rPr>
              <w:t>Спасо</w:t>
            </w:r>
            <w:proofErr w:type="spellEnd"/>
            <w:r w:rsidRPr="00D1747B">
              <w:rPr>
                <w:b w:val="0"/>
                <w:bCs/>
                <w:color w:val="0000FF"/>
                <w:sz w:val="24"/>
                <w:szCs w:val="24"/>
              </w:rPr>
              <w:t>-Преображенского Соловецкого монастыря в Москве</w:t>
            </w:r>
          </w:p>
        </w:tc>
      </w:tr>
    </w:tbl>
    <w:p w:rsidR="003C100F" w:rsidRDefault="003C100F" w:rsidP="00D1747B">
      <w:pPr>
        <w:spacing w:after="0" w:line="240" w:lineRule="auto"/>
        <w:jc w:val="center"/>
        <w:rPr>
          <w:color w:val="00B050"/>
          <w:sz w:val="28"/>
          <w:szCs w:val="28"/>
        </w:rPr>
      </w:pPr>
    </w:p>
    <w:p w:rsidR="00D1747B" w:rsidRPr="003C100F" w:rsidRDefault="00D1747B" w:rsidP="00D1747B">
      <w:pPr>
        <w:spacing w:after="0" w:line="240" w:lineRule="auto"/>
        <w:jc w:val="center"/>
        <w:rPr>
          <w:color w:val="00B050"/>
          <w:sz w:val="32"/>
          <w:szCs w:val="32"/>
        </w:rPr>
      </w:pPr>
      <w:r w:rsidRPr="003C100F">
        <w:rPr>
          <w:color w:val="00B050"/>
          <w:sz w:val="32"/>
          <w:szCs w:val="32"/>
        </w:rPr>
        <w:t>Апрель-2015</w:t>
      </w:r>
    </w:p>
    <w:p w:rsidR="00D1747B" w:rsidRPr="003C100F" w:rsidRDefault="00D1747B" w:rsidP="00D1747B">
      <w:pPr>
        <w:spacing w:after="0" w:line="240" w:lineRule="auto"/>
        <w:jc w:val="center"/>
        <w:rPr>
          <w:color w:val="00B050"/>
          <w:sz w:val="32"/>
          <w:szCs w:val="32"/>
        </w:rPr>
      </w:pPr>
      <w:r w:rsidRPr="003C100F">
        <w:rPr>
          <w:color w:val="00B050"/>
          <w:sz w:val="32"/>
          <w:szCs w:val="32"/>
        </w:rPr>
        <w:t>пешеходные и автобусные экскурсии</w:t>
      </w:r>
    </w:p>
    <w:p w:rsidR="003C100F" w:rsidRDefault="003C100F" w:rsidP="00D1747B">
      <w:pPr>
        <w:spacing w:after="0" w:line="240" w:lineRule="auto"/>
        <w:jc w:val="center"/>
        <w:rPr>
          <w:color w:val="00B05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 w:rsidP="00D1747B">
            <w:pPr>
              <w:spacing w:after="0" w:line="240" w:lineRule="auto"/>
              <w:ind w:firstLine="171"/>
              <w:rPr>
                <w:sz w:val="24"/>
                <w:szCs w:val="24"/>
              </w:rPr>
            </w:pPr>
            <w:r w:rsidRPr="00D1747B">
              <w:rPr>
                <w:b/>
                <w:sz w:val="24"/>
                <w:szCs w:val="24"/>
              </w:rPr>
              <w:t>3 апреля,</w:t>
            </w:r>
            <w:r w:rsidRPr="00D1747B">
              <w:rPr>
                <w:sz w:val="24"/>
                <w:szCs w:val="24"/>
              </w:rPr>
              <w:t xml:space="preserve"> пятница, 11.30</w:t>
            </w:r>
          </w:p>
          <w:p w:rsidR="00D1747B" w:rsidRPr="00D1747B" w:rsidRDefault="00D1747B">
            <w:pPr>
              <w:spacing w:after="0" w:line="240" w:lineRule="auto"/>
              <w:rPr>
                <w:sz w:val="24"/>
                <w:szCs w:val="24"/>
              </w:rPr>
            </w:pPr>
            <w:r w:rsidRPr="00D1747B">
              <w:rPr>
                <w:sz w:val="24"/>
                <w:szCs w:val="24"/>
              </w:rPr>
              <w:t>«</w:t>
            </w:r>
            <w:proofErr w:type="spellStart"/>
            <w:r w:rsidRPr="00D1747B">
              <w:rPr>
                <w:sz w:val="24"/>
                <w:szCs w:val="24"/>
              </w:rPr>
              <w:t>Биб</w:t>
            </w:r>
            <w:proofErr w:type="spellEnd"/>
            <w:r w:rsidRPr="00D1747B">
              <w:rPr>
                <w:sz w:val="24"/>
                <w:szCs w:val="24"/>
              </w:rPr>
              <w:t>-ка им.</w:t>
            </w:r>
          </w:p>
          <w:p w:rsidR="00D1747B" w:rsidRDefault="00D1747B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D1747B">
              <w:rPr>
                <w:sz w:val="24"/>
                <w:szCs w:val="24"/>
              </w:rPr>
              <w:t>Ленина»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:rsidR="00D1747B" w:rsidRDefault="00D1747B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Московский Кремль</w:t>
            </w:r>
          </w:p>
          <w:p w:rsidR="00D1747B" w:rsidRPr="00D1747B" w:rsidRDefault="00D174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  <w:r w:rsidRPr="00D1747B">
              <w:rPr>
                <w:rFonts w:ascii="Arial" w:hAnsi="Arial" w:cs="Arial"/>
                <w:b/>
                <w:bCs/>
                <w:caps/>
                <w:color w:val="0070C0"/>
                <w:sz w:val="28"/>
                <w:szCs w:val="28"/>
                <w:highlight w:val="yellow"/>
                <w:shd w:val="clear" w:color="auto" w:fill="FFFFFF"/>
              </w:rPr>
              <w:t>Патриарший дворец</w:t>
            </w:r>
          </w:p>
          <w:p w:rsidR="00D1747B" w:rsidRPr="00D1747B" w:rsidRDefault="00D174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70C0"/>
                <w:sz w:val="28"/>
                <w:szCs w:val="28"/>
                <w:shd w:val="clear" w:color="auto" w:fill="FFFFFF"/>
              </w:rPr>
            </w:pPr>
            <w:r w:rsidRPr="00D1747B">
              <w:rPr>
                <w:rFonts w:ascii="Arial" w:hAnsi="Arial" w:cs="Arial"/>
                <w:b/>
                <w:bCs/>
                <w:caps/>
                <w:color w:val="0070C0"/>
                <w:sz w:val="28"/>
                <w:szCs w:val="28"/>
                <w:highlight w:val="yellow"/>
                <w:shd w:val="clear" w:color="auto" w:fill="FFFFFF"/>
              </w:rPr>
              <w:t>и церковь Двенадцати апостолов</w:t>
            </w:r>
          </w:p>
          <w:p w:rsidR="00D1747B" w:rsidRPr="00D1747B" w:rsidRDefault="00D174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747B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построены 1635-1656 гг. русскими мастерами по заказу</w:t>
            </w:r>
            <w:r w:rsidRPr="00D1747B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7" w:tooltip="Патриарх Никон" w:history="1">
              <w:r w:rsidRPr="00D1747B">
                <w:rPr>
                  <w:rStyle w:val="a3"/>
                  <w:rFonts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патриарха Никона</w:t>
              </w:r>
            </w:hyperlink>
            <w:r w:rsidRPr="00D1747B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  <w:r w:rsidRPr="00D1747B">
              <w:rPr>
                <w:color w:val="000000"/>
                <w:sz w:val="24"/>
                <w:szCs w:val="24"/>
              </w:rPr>
              <w:t>В Парадных сенях представлены культовые и бытовые вещи, принадлежавшие главам русской церкви XVII века: патриархам Филарету, Иосифу, личные вещи патриарха Никона. В Трапезной Патриарших палат располагается коллекция художественного шитья России XVII века. В Церкви 12 апостолов - экспозиция икон XVII века</w:t>
            </w: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D1747B">
              <w:rPr>
                <w:b/>
                <w:color w:val="262626" w:themeColor="text1" w:themeTint="D9"/>
                <w:sz w:val="24"/>
                <w:szCs w:val="24"/>
              </w:rPr>
              <w:t>5 апреля, 8.00</w:t>
            </w:r>
          </w:p>
          <w:p w:rsidR="00D1747B" w:rsidRDefault="00D1747B">
            <w:pPr>
              <w:spacing w:after="0" w:line="240" w:lineRule="auto"/>
              <w:rPr>
                <w:color w:val="262626" w:themeColor="text1" w:themeTint="D9"/>
                <w:sz w:val="16"/>
                <w:szCs w:val="16"/>
              </w:rPr>
            </w:pPr>
            <w:r w:rsidRPr="00D1747B">
              <w:rPr>
                <w:color w:val="262626" w:themeColor="text1" w:themeTint="D9"/>
                <w:sz w:val="24"/>
                <w:szCs w:val="24"/>
              </w:rPr>
              <w:t>«Октябрьская»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Default="00D1747B">
            <w:pPr>
              <w:spacing w:after="0" w:line="240" w:lineRule="auto"/>
              <w:jc w:val="center"/>
              <w:rPr>
                <w:b/>
                <w:caps/>
                <w:color w:val="FF0000"/>
                <w:sz w:val="8"/>
                <w:szCs w:val="8"/>
              </w:rPr>
            </w:pPr>
          </w:p>
          <w:p w:rsidR="00D1747B" w:rsidRPr="00D1747B" w:rsidRDefault="00D1747B">
            <w:pPr>
              <w:spacing w:after="0" w:line="240" w:lineRule="auto"/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D1747B">
              <w:rPr>
                <w:b/>
                <w:caps/>
                <w:color w:val="FF0000"/>
                <w:sz w:val="28"/>
                <w:szCs w:val="28"/>
              </w:rPr>
              <w:t>Вербное воскресенье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Верея</w:t>
            </w:r>
            <w:r>
              <w:rPr>
                <w:color w:val="262626" w:themeColor="text1" w:themeTint="D9"/>
                <w:sz w:val="20"/>
                <w:szCs w:val="20"/>
              </w:rPr>
              <w:t>. Церковь «Входа Господня в Иерусалим» (б. Спасский монастырь)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Божественная литургия, Крестный ход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Экскурсия по монастырю и городу Верея </w:t>
            </w: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D1747B">
              <w:rPr>
                <w:b/>
                <w:color w:val="262626" w:themeColor="text1" w:themeTint="D9"/>
                <w:sz w:val="24"/>
                <w:szCs w:val="24"/>
              </w:rPr>
              <w:t>19 апреля</w:t>
            </w:r>
          </w:p>
          <w:p w:rsidR="00D1747B" w:rsidRPr="00D1747B" w:rsidRDefault="00D1747B">
            <w:pPr>
              <w:spacing w:after="0" w:line="240" w:lineRule="auto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D1747B">
              <w:rPr>
                <w:color w:val="262626" w:themeColor="text1" w:themeTint="D9"/>
                <w:sz w:val="24"/>
                <w:szCs w:val="24"/>
              </w:rPr>
              <w:t>воскр</w:t>
            </w:r>
            <w:proofErr w:type="spellEnd"/>
            <w:r w:rsidRPr="00D1747B">
              <w:rPr>
                <w:color w:val="262626" w:themeColor="text1" w:themeTint="D9"/>
                <w:sz w:val="24"/>
                <w:szCs w:val="24"/>
              </w:rPr>
              <w:t>. 10.00</w:t>
            </w:r>
          </w:p>
          <w:p w:rsidR="00D1747B" w:rsidRPr="00D1747B" w:rsidRDefault="00D1747B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D1747B">
              <w:rPr>
                <w:color w:val="262626" w:themeColor="text1" w:themeTint="D9"/>
                <w:sz w:val="20"/>
                <w:szCs w:val="20"/>
              </w:rPr>
              <w:t>«Новокузнецкая»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:rsidR="00D1747B" w:rsidRPr="00D1747B" w:rsidRDefault="00D1747B">
            <w:pPr>
              <w:spacing w:after="0" w:line="240" w:lineRule="auto"/>
              <w:jc w:val="center"/>
              <w:rPr>
                <w:b/>
                <w:caps/>
                <w:color w:val="0070C0"/>
                <w:sz w:val="28"/>
                <w:szCs w:val="28"/>
              </w:rPr>
            </w:pPr>
            <w:r w:rsidRPr="00D1747B">
              <w:rPr>
                <w:b/>
                <w:caps/>
                <w:color w:val="0070C0"/>
                <w:sz w:val="28"/>
                <w:szCs w:val="28"/>
                <w:highlight w:val="yellow"/>
              </w:rPr>
              <w:t>Святитель Филипп – узник Ивана Грозного</w:t>
            </w:r>
          </w:p>
          <w:p w:rsidR="00D1747B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8"/>
                <w:szCs w:val="8"/>
              </w:rPr>
            </w:pPr>
          </w:p>
          <w:p w:rsidR="00D1747B" w:rsidRP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D1747B">
              <w:rPr>
                <w:color w:val="262626" w:themeColor="text1" w:themeTint="D9"/>
                <w:sz w:val="24"/>
                <w:szCs w:val="24"/>
              </w:rPr>
              <w:t>Соловецкое</w:t>
            </w:r>
            <w:proofErr w:type="spellEnd"/>
            <w:r w:rsidRPr="00D1747B">
              <w:rPr>
                <w:color w:val="262626" w:themeColor="text1" w:themeTint="D9"/>
                <w:sz w:val="24"/>
                <w:szCs w:val="24"/>
              </w:rPr>
              <w:t xml:space="preserve"> подворье, ул. Ильинка, Богоявленский монастырь</w:t>
            </w: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>
            <w:pPr>
              <w:spacing w:after="0" w:line="240" w:lineRule="auto"/>
              <w:ind w:left="180"/>
              <w:rPr>
                <w:b/>
                <w:sz w:val="24"/>
                <w:szCs w:val="24"/>
              </w:rPr>
            </w:pPr>
            <w:r w:rsidRPr="00D1747B">
              <w:rPr>
                <w:b/>
                <w:sz w:val="24"/>
                <w:szCs w:val="24"/>
              </w:rPr>
              <w:t>21 апреля</w:t>
            </w:r>
          </w:p>
          <w:p w:rsidR="00D1747B" w:rsidRPr="00D1747B" w:rsidRDefault="00D1747B">
            <w:pPr>
              <w:spacing w:after="0" w:line="240" w:lineRule="auto"/>
              <w:ind w:left="180"/>
              <w:rPr>
                <w:bCs/>
                <w:sz w:val="24"/>
                <w:szCs w:val="24"/>
              </w:rPr>
            </w:pPr>
            <w:r w:rsidRPr="00D1747B">
              <w:rPr>
                <w:bCs/>
                <w:sz w:val="24"/>
                <w:szCs w:val="24"/>
              </w:rPr>
              <w:t>вторник, 19.00</w:t>
            </w:r>
          </w:p>
          <w:p w:rsidR="00D1747B" w:rsidRPr="00D1747B" w:rsidRDefault="00D1747B" w:rsidP="00D1747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1747B">
              <w:rPr>
                <w:bCs/>
                <w:sz w:val="20"/>
                <w:szCs w:val="20"/>
              </w:rPr>
              <w:t>«Новокузнецкая»</w:t>
            </w:r>
          </w:p>
          <w:p w:rsidR="00D1747B" w:rsidRPr="00D1747B" w:rsidRDefault="00D1747B" w:rsidP="00D1747B">
            <w:pPr>
              <w:spacing w:after="0" w:line="240" w:lineRule="auto"/>
              <w:rPr>
                <w:b/>
                <w:color w:val="262626" w:themeColor="text1" w:themeTint="D9"/>
                <w:sz w:val="20"/>
                <w:szCs w:val="20"/>
              </w:rPr>
            </w:pPr>
            <w:r w:rsidRPr="00D1747B">
              <w:rPr>
                <w:bCs/>
                <w:sz w:val="24"/>
                <w:szCs w:val="24"/>
              </w:rPr>
              <w:t>Черниговский пер. 9</w:t>
            </w:r>
            <w:r>
              <w:rPr>
                <w:bCs/>
                <w:sz w:val="24"/>
                <w:szCs w:val="24"/>
              </w:rPr>
              <w:t>/13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Default="00D1747B">
            <w:pPr>
              <w:spacing w:after="0" w:line="240" w:lineRule="auto"/>
              <w:ind w:left="180"/>
              <w:jc w:val="center"/>
              <w:rPr>
                <w:bCs/>
                <w:sz w:val="8"/>
                <w:szCs w:val="8"/>
              </w:rPr>
            </w:pPr>
          </w:p>
          <w:p w:rsidR="00D1747B" w:rsidRDefault="00D1747B">
            <w:pPr>
              <w:spacing w:after="0" w:line="240" w:lineRule="auto"/>
              <w:ind w:left="180"/>
              <w:jc w:val="center"/>
              <w:rPr>
                <w:bCs/>
                <w:sz w:val="24"/>
                <w:szCs w:val="16"/>
              </w:rPr>
            </w:pPr>
            <w:r>
              <w:rPr>
                <w:bCs/>
                <w:sz w:val="24"/>
                <w:szCs w:val="16"/>
              </w:rPr>
              <w:t>вечер-встреча с Соловецкими островами</w:t>
            </w:r>
          </w:p>
          <w:p w:rsidR="00D1747B" w:rsidRDefault="00D1747B">
            <w:pPr>
              <w:spacing w:after="0" w:line="240" w:lineRule="auto"/>
              <w:ind w:left="180"/>
              <w:jc w:val="center"/>
              <w:rPr>
                <w:bCs/>
                <w:sz w:val="8"/>
                <w:szCs w:val="16"/>
              </w:rPr>
            </w:pPr>
          </w:p>
          <w:p w:rsidR="00D1747B" w:rsidRPr="00D1747B" w:rsidRDefault="00D1747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  <w:sz w:val="28"/>
                <w:szCs w:val="28"/>
              </w:rPr>
            </w:pPr>
            <w:r w:rsidRPr="00D1747B">
              <w:rPr>
                <w:rFonts w:ascii="Times New Roman" w:hAnsi="Times New Roman" w:cs="Times New Roman"/>
                <w:bCs/>
                <w:color w:val="2F5496" w:themeColor="accent5" w:themeShade="BF"/>
                <w:sz w:val="28"/>
                <w:szCs w:val="28"/>
              </w:rPr>
              <w:t>ПРО ДАЛЁКИЙ ОСТРОВ ЧУДНЫЙ…</w:t>
            </w:r>
          </w:p>
          <w:p w:rsidR="00D1747B" w:rsidRDefault="00D1747B">
            <w:pPr>
              <w:pStyle w:val="6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Пасхальный концерт </w:t>
            </w:r>
          </w:p>
          <w:p w:rsidR="00D1747B" w:rsidRPr="00D1747B" w:rsidRDefault="00D1747B">
            <w:pPr>
              <w:pStyle w:val="a6"/>
              <w:spacing w:after="0" w:line="240" w:lineRule="auto"/>
              <w:ind w:left="284"/>
              <w:jc w:val="center"/>
              <w:rPr>
                <w:sz w:val="24"/>
                <w:szCs w:val="24"/>
              </w:rPr>
            </w:pPr>
            <w:r w:rsidRPr="00D1747B">
              <w:rPr>
                <w:sz w:val="24"/>
                <w:szCs w:val="24"/>
              </w:rPr>
              <w:t>с участием семейного ансамбля народной музыки «Распев»</w:t>
            </w:r>
          </w:p>
          <w:p w:rsidR="00D1747B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>
            <w:pPr>
              <w:spacing w:after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D1747B">
              <w:rPr>
                <w:b/>
                <w:color w:val="262626" w:themeColor="text1" w:themeTint="D9"/>
                <w:sz w:val="24"/>
                <w:szCs w:val="24"/>
              </w:rPr>
              <w:t>25 суббота, 9.45</w:t>
            </w:r>
            <w:r w:rsidRPr="00D1747B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D1747B" w:rsidRDefault="00D1747B">
            <w:pPr>
              <w:spacing w:after="0" w:line="240" w:lineRule="auto"/>
              <w:rPr>
                <w:color w:val="262626" w:themeColor="text1" w:themeTint="D9"/>
                <w:sz w:val="20"/>
                <w:szCs w:val="20"/>
              </w:rPr>
            </w:pPr>
            <w:r w:rsidRPr="00D1747B">
              <w:rPr>
                <w:color w:val="262626" w:themeColor="text1" w:themeTint="D9"/>
                <w:sz w:val="24"/>
                <w:szCs w:val="24"/>
              </w:rPr>
              <w:t>«Китай-город»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Pr="000153F2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  <w:p w:rsidR="00D1747B" w:rsidRPr="00D1747B" w:rsidRDefault="00D1747B">
            <w:pPr>
              <w:spacing w:after="0" w:line="240" w:lineRule="auto"/>
              <w:jc w:val="center"/>
              <w:rPr>
                <w:b/>
                <w:caps/>
                <w:color w:val="0070C0"/>
                <w:sz w:val="28"/>
                <w:szCs w:val="28"/>
              </w:rPr>
            </w:pPr>
            <w:r w:rsidRPr="00D1747B">
              <w:rPr>
                <w:b/>
                <w:caps/>
                <w:color w:val="0070C0"/>
                <w:sz w:val="28"/>
                <w:szCs w:val="28"/>
                <w:highlight w:val="yellow"/>
              </w:rPr>
              <w:t>Храмы Бульварного кольца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747B">
              <w:rPr>
                <w:color w:val="262626" w:themeColor="text1" w:themeTint="D9"/>
                <w:sz w:val="24"/>
                <w:szCs w:val="24"/>
              </w:rPr>
              <w:t>Иоанна Богослова в Бронницах, Высоко-Петровский монастырь, ц. Архангела Гавриила (Меншикова башня), ц. Петра и Павла на Яузе</w:t>
            </w:r>
          </w:p>
          <w:p w:rsidR="000153F2" w:rsidRDefault="000153F2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0153F2" w:rsidRDefault="00D1747B">
            <w:pPr>
              <w:spacing w:after="0" w:line="240" w:lineRule="auto"/>
              <w:rPr>
                <w:b/>
                <w:color w:val="262626" w:themeColor="text1" w:themeTint="D9"/>
                <w:sz w:val="24"/>
                <w:szCs w:val="24"/>
              </w:rPr>
            </w:pPr>
            <w:r w:rsidRPr="000153F2">
              <w:rPr>
                <w:b/>
                <w:color w:val="262626" w:themeColor="text1" w:themeTint="D9"/>
                <w:sz w:val="24"/>
                <w:szCs w:val="24"/>
              </w:rPr>
              <w:t>18-27 мая</w:t>
            </w:r>
          </w:p>
          <w:p w:rsidR="00D1747B" w:rsidRPr="000153F2" w:rsidRDefault="00D1747B">
            <w:pPr>
              <w:spacing w:after="0" w:line="240" w:lineRule="auto"/>
              <w:rPr>
                <w:color w:val="262626" w:themeColor="text1" w:themeTint="D9"/>
                <w:sz w:val="24"/>
                <w:szCs w:val="24"/>
              </w:rPr>
            </w:pPr>
            <w:r w:rsidRPr="000153F2">
              <w:rPr>
                <w:color w:val="262626" w:themeColor="text1" w:themeTint="D9"/>
                <w:sz w:val="24"/>
                <w:szCs w:val="24"/>
              </w:rPr>
              <w:t>Заявки и оплата до 15 апреля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7B" w:rsidRPr="00D1747B" w:rsidRDefault="00D1747B">
            <w:pPr>
              <w:spacing w:after="0" w:line="240" w:lineRule="auto"/>
              <w:jc w:val="center"/>
              <w:rPr>
                <w:color w:val="00B050"/>
                <w:sz w:val="32"/>
                <w:szCs w:val="32"/>
              </w:rPr>
            </w:pPr>
            <w:r w:rsidRPr="00D1747B">
              <w:rPr>
                <w:color w:val="00B050"/>
                <w:sz w:val="32"/>
                <w:szCs w:val="32"/>
              </w:rPr>
              <w:t>КРЫМ</w:t>
            </w:r>
          </w:p>
          <w:p w:rsidR="00D1747B" w:rsidRP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747B">
              <w:rPr>
                <w:b/>
                <w:color w:val="262626" w:themeColor="text1" w:themeTint="D9"/>
                <w:sz w:val="24"/>
                <w:szCs w:val="24"/>
              </w:rPr>
              <w:t xml:space="preserve">Паломничество и отдых на море. </w:t>
            </w:r>
            <w:r w:rsidRPr="00D1747B">
              <w:rPr>
                <w:color w:val="262626" w:themeColor="text1" w:themeTint="D9"/>
                <w:sz w:val="24"/>
                <w:szCs w:val="24"/>
              </w:rPr>
              <w:t>10 дней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1747B">
              <w:rPr>
                <w:color w:val="262626" w:themeColor="text1" w:themeTint="D9"/>
                <w:sz w:val="24"/>
                <w:szCs w:val="24"/>
              </w:rPr>
              <w:t>Авиа, пансионат, 2-3-местные номера, питание, экскурсии</w:t>
            </w:r>
          </w:p>
        </w:tc>
      </w:tr>
      <w:tr w:rsidR="00D1747B" w:rsidTr="00D1747B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0153F2" w:rsidRDefault="00D1747B">
            <w:pPr>
              <w:spacing w:after="0" w:line="240" w:lineRule="auto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0153F2">
              <w:rPr>
                <w:b/>
                <w:color w:val="262626" w:themeColor="text1" w:themeTint="D9"/>
                <w:sz w:val="24"/>
                <w:szCs w:val="24"/>
              </w:rPr>
              <w:t xml:space="preserve">июнь–сентябрь 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0153F2">
              <w:rPr>
                <w:color w:val="262626" w:themeColor="text1" w:themeTint="D9"/>
                <w:sz w:val="24"/>
                <w:szCs w:val="24"/>
              </w:rPr>
              <w:t>запись до 15 мая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47B" w:rsidRPr="00D1747B" w:rsidRDefault="00D1747B">
            <w:pPr>
              <w:spacing w:after="0" w:line="240" w:lineRule="auto"/>
              <w:jc w:val="center"/>
              <w:rPr>
                <w:caps/>
                <w:color w:val="0070C0"/>
                <w:sz w:val="24"/>
                <w:szCs w:val="24"/>
              </w:rPr>
            </w:pPr>
            <w:r w:rsidRPr="00D1747B">
              <w:rPr>
                <w:caps/>
                <w:color w:val="0070C0"/>
                <w:sz w:val="24"/>
                <w:szCs w:val="24"/>
              </w:rPr>
              <w:t>Поездки на Соловецкие острова</w:t>
            </w:r>
          </w:p>
          <w:p w:rsidR="00D1747B" w:rsidRDefault="00D1747B">
            <w:pPr>
              <w:spacing w:after="0" w:line="240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D1747B">
              <w:rPr>
                <w:color w:val="262626" w:themeColor="text1" w:themeTint="D9"/>
                <w:sz w:val="24"/>
                <w:szCs w:val="24"/>
              </w:rPr>
              <w:t>6 дней на Соловках + 2 дня дорога</w:t>
            </w:r>
          </w:p>
        </w:tc>
      </w:tr>
    </w:tbl>
    <w:p w:rsidR="00D1747B" w:rsidRDefault="00D1747B" w:rsidP="00D1747B">
      <w:pPr>
        <w:spacing w:after="0" w:line="240" w:lineRule="auto"/>
        <w:jc w:val="center"/>
        <w:rPr>
          <w:sz w:val="24"/>
          <w:szCs w:val="24"/>
        </w:rPr>
      </w:pPr>
    </w:p>
    <w:p w:rsidR="00D1747B" w:rsidRDefault="00D1747B" w:rsidP="00D174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запись</w:t>
      </w:r>
      <w:r w:rsidR="00773B73">
        <w:rPr>
          <w:sz w:val="24"/>
          <w:szCs w:val="24"/>
        </w:rPr>
        <w:t xml:space="preserve">: </w:t>
      </w:r>
      <w:r>
        <w:rPr>
          <w:sz w:val="24"/>
          <w:szCs w:val="24"/>
        </w:rPr>
        <w:t>(499) 195</w:t>
      </w:r>
      <w:r w:rsidR="00773B73">
        <w:rPr>
          <w:sz w:val="24"/>
          <w:szCs w:val="24"/>
        </w:rPr>
        <w:t xml:space="preserve"> </w:t>
      </w:r>
      <w:r>
        <w:rPr>
          <w:sz w:val="24"/>
          <w:szCs w:val="24"/>
        </w:rPr>
        <w:t>0070, 8</w:t>
      </w:r>
      <w:r w:rsidR="00773B73">
        <w:rPr>
          <w:sz w:val="24"/>
          <w:szCs w:val="24"/>
        </w:rPr>
        <w:t xml:space="preserve"> (</w:t>
      </w:r>
      <w:r>
        <w:rPr>
          <w:sz w:val="24"/>
          <w:szCs w:val="24"/>
        </w:rPr>
        <w:t>916</w:t>
      </w:r>
      <w:r w:rsidR="00773B73">
        <w:rPr>
          <w:sz w:val="24"/>
          <w:szCs w:val="24"/>
        </w:rPr>
        <w:t xml:space="preserve">) </w:t>
      </w:r>
      <w:r>
        <w:rPr>
          <w:sz w:val="24"/>
          <w:szCs w:val="24"/>
        </w:rPr>
        <w:t>4279744,</w:t>
      </w:r>
    </w:p>
    <w:p w:rsidR="00D1747B" w:rsidRDefault="00D1747B" w:rsidP="00D174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773B73">
        <w:rPr>
          <w:sz w:val="24"/>
          <w:szCs w:val="24"/>
        </w:rPr>
        <w:t xml:space="preserve"> (</w:t>
      </w:r>
      <w:r>
        <w:rPr>
          <w:sz w:val="24"/>
          <w:szCs w:val="24"/>
        </w:rPr>
        <w:t>916</w:t>
      </w:r>
      <w:r w:rsidR="00773B73">
        <w:rPr>
          <w:sz w:val="24"/>
          <w:szCs w:val="24"/>
        </w:rPr>
        <w:t xml:space="preserve">) </w:t>
      </w:r>
      <w:r>
        <w:rPr>
          <w:sz w:val="24"/>
          <w:szCs w:val="24"/>
        </w:rPr>
        <w:t>803</w:t>
      </w:r>
      <w:r w:rsidR="00773B73">
        <w:rPr>
          <w:sz w:val="24"/>
          <w:szCs w:val="24"/>
        </w:rPr>
        <w:t xml:space="preserve"> </w:t>
      </w:r>
      <w:r>
        <w:rPr>
          <w:sz w:val="24"/>
          <w:szCs w:val="24"/>
        </w:rPr>
        <w:t>0181;</w:t>
      </w:r>
      <w:r w:rsidR="00773B73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773B73">
        <w:rPr>
          <w:sz w:val="24"/>
          <w:szCs w:val="24"/>
        </w:rPr>
        <w:t xml:space="preserve"> (</w:t>
      </w:r>
      <w:r>
        <w:rPr>
          <w:sz w:val="24"/>
          <w:szCs w:val="24"/>
        </w:rPr>
        <w:t>915</w:t>
      </w:r>
      <w:r w:rsidR="00773B73">
        <w:rPr>
          <w:sz w:val="24"/>
          <w:szCs w:val="24"/>
        </w:rPr>
        <w:t xml:space="preserve">) </w:t>
      </w:r>
      <w:r>
        <w:rPr>
          <w:sz w:val="24"/>
          <w:szCs w:val="24"/>
        </w:rPr>
        <w:t>362</w:t>
      </w:r>
      <w:r w:rsidR="00773B73">
        <w:rPr>
          <w:sz w:val="24"/>
          <w:szCs w:val="24"/>
        </w:rPr>
        <w:t xml:space="preserve"> </w:t>
      </w:r>
      <w:r>
        <w:rPr>
          <w:sz w:val="24"/>
          <w:szCs w:val="24"/>
        </w:rPr>
        <w:t>8578</w:t>
      </w:r>
    </w:p>
    <w:p w:rsidR="00D1747B" w:rsidRDefault="00D1747B" w:rsidP="00D1747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Храм </w:t>
      </w:r>
      <w:proofErr w:type="spellStart"/>
      <w:r>
        <w:rPr>
          <w:rFonts w:ascii="Times New Roman" w:hAnsi="Times New Roman"/>
          <w:sz w:val="24"/>
          <w:szCs w:val="24"/>
        </w:rPr>
        <w:t>вмч</w:t>
      </w:r>
      <w:proofErr w:type="spellEnd"/>
      <w:r>
        <w:rPr>
          <w:rFonts w:ascii="Times New Roman" w:hAnsi="Times New Roman"/>
          <w:sz w:val="24"/>
          <w:szCs w:val="24"/>
        </w:rPr>
        <w:t>. Георгия в Ендове,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Садовническая</w:t>
      </w:r>
      <w:proofErr w:type="gramEnd"/>
      <w:r>
        <w:rPr>
          <w:sz w:val="24"/>
          <w:szCs w:val="24"/>
        </w:rPr>
        <w:t xml:space="preserve"> ул., д.</w:t>
      </w:r>
      <w:r w:rsidR="00773B7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6</w:t>
      </w:r>
    </w:p>
    <w:p w:rsidR="00FC0ADC" w:rsidRPr="00D1747B" w:rsidRDefault="00D1747B" w:rsidP="00D174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М. «Новокузнецкая», приемные часы </w:t>
      </w:r>
      <w:r w:rsidR="00773B73">
        <w:rPr>
          <w:sz w:val="24"/>
          <w:szCs w:val="24"/>
        </w:rPr>
        <w:t>–</w:t>
      </w:r>
      <w:r>
        <w:rPr>
          <w:sz w:val="24"/>
          <w:szCs w:val="24"/>
        </w:rPr>
        <w:t xml:space="preserve"> среда, четверг, с 14.00 до 19.00</w:t>
      </w:r>
    </w:p>
    <w:sectPr w:rsidR="00FC0ADC" w:rsidRPr="00D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D0"/>
    <w:rsid w:val="000153F2"/>
    <w:rsid w:val="003C100F"/>
    <w:rsid w:val="00773B73"/>
    <w:rsid w:val="008748D0"/>
    <w:rsid w:val="00D1747B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7B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747B"/>
    <w:pPr>
      <w:keepNext/>
      <w:spacing w:after="0" w:line="240" w:lineRule="auto"/>
      <w:ind w:left="180"/>
      <w:jc w:val="center"/>
      <w:outlineLvl w:val="5"/>
    </w:pPr>
    <w:rPr>
      <w:rFonts w:ascii="Calibri" w:eastAsia="Times New Roman" w:hAnsi="Calibri" w:cs="Times New Roman"/>
      <w:b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1747B"/>
    <w:rPr>
      <w:rFonts w:ascii="Calibri" w:eastAsia="Times New Roman" w:hAnsi="Calibri" w:cs="Times New Roman"/>
      <w:b/>
      <w:sz w:val="24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174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47B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80"/>
      <w:sz w:val="40"/>
      <w:szCs w:val="4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1747B"/>
    <w:rPr>
      <w:rFonts w:ascii="Times New Roman" w:eastAsia="Calibri" w:hAnsi="Times New Roman" w:cs="Times New Roman"/>
      <w:b/>
      <w:color w:val="000080"/>
      <w:sz w:val="40"/>
      <w:szCs w:val="40"/>
    </w:rPr>
  </w:style>
  <w:style w:type="paragraph" w:styleId="a6">
    <w:name w:val="Body Text Indent"/>
    <w:basedOn w:val="a"/>
    <w:link w:val="a7"/>
    <w:uiPriority w:val="99"/>
    <w:semiHidden/>
    <w:unhideWhenUsed/>
    <w:rsid w:val="00D17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747B"/>
    <w:rPr>
      <w:rFonts w:eastAsiaTheme="minorEastAsia"/>
      <w:lang w:eastAsia="ru-RU"/>
    </w:rPr>
  </w:style>
  <w:style w:type="paragraph" w:styleId="a8">
    <w:name w:val="No Spacing"/>
    <w:basedOn w:val="a"/>
    <w:qFormat/>
    <w:rsid w:val="00D1747B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character" w:customStyle="1" w:styleId="apple-converted-space">
    <w:name w:val="apple-converted-space"/>
    <w:basedOn w:val="a0"/>
    <w:rsid w:val="00D1747B"/>
  </w:style>
  <w:style w:type="paragraph" w:styleId="a9">
    <w:name w:val="Balloon Text"/>
    <w:basedOn w:val="a"/>
    <w:link w:val="aa"/>
    <w:uiPriority w:val="99"/>
    <w:semiHidden/>
    <w:unhideWhenUsed/>
    <w:rsid w:val="007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B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7B"/>
    <w:pPr>
      <w:spacing w:after="200" w:line="276" w:lineRule="auto"/>
    </w:pPr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747B"/>
    <w:pPr>
      <w:keepNext/>
      <w:spacing w:after="0" w:line="240" w:lineRule="auto"/>
      <w:ind w:left="180"/>
      <w:jc w:val="center"/>
      <w:outlineLvl w:val="5"/>
    </w:pPr>
    <w:rPr>
      <w:rFonts w:ascii="Calibri" w:eastAsia="Times New Roman" w:hAnsi="Calibri" w:cs="Times New Roman"/>
      <w:b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1747B"/>
    <w:rPr>
      <w:rFonts w:ascii="Calibri" w:eastAsia="Times New Roman" w:hAnsi="Calibri" w:cs="Times New Roman"/>
      <w:b/>
      <w:sz w:val="24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1747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47B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80"/>
      <w:sz w:val="40"/>
      <w:szCs w:val="40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D1747B"/>
    <w:rPr>
      <w:rFonts w:ascii="Times New Roman" w:eastAsia="Calibri" w:hAnsi="Times New Roman" w:cs="Times New Roman"/>
      <w:b/>
      <w:color w:val="000080"/>
      <w:sz w:val="40"/>
      <w:szCs w:val="40"/>
    </w:rPr>
  </w:style>
  <w:style w:type="paragraph" w:styleId="a6">
    <w:name w:val="Body Text Indent"/>
    <w:basedOn w:val="a"/>
    <w:link w:val="a7"/>
    <w:uiPriority w:val="99"/>
    <w:semiHidden/>
    <w:unhideWhenUsed/>
    <w:rsid w:val="00D174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747B"/>
    <w:rPr>
      <w:rFonts w:eastAsiaTheme="minorEastAsia"/>
      <w:lang w:eastAsia="ru-RU"/>
    </w:rPr>
  </w:style>
  <w:style w:type="paragraph" w:styleId="a8">
    <w:name w:val="No Spacing"/>
    <w:basedOn w:val="a"/>
    <w:qFormat/>
    <w:rsid w:val="00D1747B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eastAsia="en-US"/>
    </w:rPr>
  </w:style>
  <w:style w:type="character" w:customStyle="1" w:styleId="apple-converted-space">
    <w:name w:val="apple-converted-space"/>
    <w:basedOn w:val="a0"/>
    <w:rsid w:val="00D1747B"/>
  </w:style>
  <w:style w:type="paragraph" w:styleId="a9">
    <w:name w:val="Balloon Text"/>
    <w:basedOn w:val="a"/>
    <w:link w:val="aa"/>
    <w:uiPriority w:val="99"/>
    <w:semiHidden/>
    <w:unhideWhenUsed/>
    <w:rsid w:val="0077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B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2%D1%80%D0%B8%D0%B0%D1%80%D1%85_%D0%9D%D0%B8%D0%BA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01.communa.ru/albums/userpics/10003/1807sp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2015-03-23T05:51:00Z</dcterms:created>
  <dcterms:modified xsi:type="dcterms:W3CDTF">2015-03-23T05:51:00Z</dcterms:modified>
</cp:coreProperties>
</file>