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4C" w:rsidRPr="00764794" w:rsidRDefault="00505F4C" w:rsidP="00505F4C">
      <w:pPr>
        <w:pStyle w:val="1"/>
        <w:rPr>
          <w:sz w:val="26"/>
          <w:szCs w:val="26"/>
        </w:rPr>
      </w:pPr>
      <w:bookmarkStart w:id="0" w:name="_GoBack"/>
      <w:r w:rsidRPr="00764794">
        <w:t>Антропологический манифест</w:t>
      </w:r>
      <w:bookmarkEnd w:id="0"/>
      <w:r w:rsidRPr="00764794">
        <w:t xml:space="preserve"> – «</w:t>
      </w:r>
      <w:proofErr w:type="spellStart"/>
      <w:r w:rsidRPr="00764794">
        <w:rPr>
          <w:lang w:val="en-US"/>
        </w:rPr>
        <w:t>contr</w:t>
      </w:r>
      <w:proofErr w:type="spellEnd"/>
      <w:r w:rsidRPr="00764794">
        <w:t xml:space="preserve">» постмодерн, </w:t>
      </w:r>
      <w:proofErr w:type="spellStart"/>
      <w:r w:rsidRPr="00764794">
        <w:t>метамодерн</w:t>
      </w:r>
      <w:proofErr w:type="spellEnd"/>
      <w:r w:rsidRPr="00764794">
        <w:t xml:space="preserve">, </w:t>
      </w:r>
      <w:proofErr w:type="spellStart"/>
      <w:r w:rsidRPr="00764794">
        <w:t>некромодерн</w:t>
      </w:r>
      <w:proofErr w:type="spellEnd"/>
      <w:r w:rsidRPr="00764794">
        <w:t xml:space="preserve"> (приложение к статье «Постмодерн – </w:t>
      </w:r>
      <w:proofErr w:type="spellStart"/>
      <w:r w:rsidRPr="00764794">
        <w:t>метамодерн</w:t>
      </w:r>
      <w:proofErr w:type="spellEnd"/>
      <w:r w:rsidRPr="00764794">
        <w:t xml:space="preserve">; «Бойцовский клуб» – терроризм; деконструкция – </w:t>
      </w:r>
      <w:proofErr w:type="spellStart"/>
      <w:r w:rsidRPr="00764794">
        <w:t>метавселенная</w:t>
      </w:r>
      <w:proofErr w:type="spellEnd"/>
      <w:r w:rsidRPr="00764794">
        <w:t>; Освенцим»</w:t>
      </w:r>
      <w:r w:rsidRPr="00764794">
        <w:rPr>
          <w:rStyle w:val="a7"/>
        </w:rPr>
        <w:footnoteReference w:id="1"/>
      </w:r>
      <w:r w:rsidRPr="00764794">
        <w:t>)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…Прежде, чем отправимся в путь,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Обращусь к тебе, читатель, чуть-чуть.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Наличие сложных терминов и некоторые особенности текста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178A5">
        <w:rPr>
          <w:rFonts w:ascii="Times New Roman" w:hAnsi="Times New Roman" w:cs="Times New Roman"/>
          <w:sz w:val="26"/>
          <w:szCs w:val="26"/>
        </w:rPr>
        <w:t>Приведены</w:t>
      </w:r>
      <w:proofErr w:type="gramEnd"/>
      <w:r w:rsidRPr="001178A5">
        <w:rPr>
          <w:rFonts w:ascii="Times New Roman" w:hAnsi="Times New Roman" w:cs="Times New Roman"/>
          <w:sz w:val="26"/>
          <w:szCs w:val="26"/>
        </w:rPr>
        <w:t>, отчасти, в соответствие с постмодернистской повесткой.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По мысли Жана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Бодрияра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178A5">
        <w:rPr>
          <w:rFonts w:ascii="Times New Roman" w:hAnsi="Times New Roman" w:cs="Times New Roman"/>
          <w:sz w:val="26"/>
          <w:szCs w:val="26"/>
        </w:rPr>
        <w:t>(см «Пароли.</w:t>
      </w:r>
      <w:proofErr w:type="gramEnd"/>
      <w:r w:rsidRPr="001178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78A5">
        <w:rPr>
          <w:rFonts w:ascii="Times New Roman" w:hAnsi="Times New Roman" w:cs="Times New Roman"/>
          <w:sz w:val="26"/>
          <w:szCs w:val="26"/>
        </w:rPr>
        <w:t xml:space="preserve">От фрагмента к фрагменту»), </w:t>
      </w:r>
      <w:proofErr w:type="gramEnd"/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178A5">
        <w:rPr>
          <w:rFonts w:ascii="Times New Roman" w:hAnsi="Times New Roman" w:cs="Times New Roman"/>
          <w:sz w:val="26"/>
          <w:szCs w:val="26"/>
        </w:rPr>
        <w:t>Постмодерн</w:t>
      </w:r>
      <w:r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  <w:r w:rsidRPr="001178A5">
        <w:rPr>
          <w:rFonts w:ascii="Times New Roman" w:hAnsi="Times New Roman" w:cs="Times New Roman"/>
          <w:sz w:val="26"/>
          <w:szCs w:val="26"/>
        </w:rPr>
        <w:t xml:space="preserve"> где-то можно и переиграть, (если пользоваться игрой не яро,</w:t>
      </w:r>
      <w:proofErr w:type="gramEnd"/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lastRenderedPageBreak/>
        <w:t>а с рассуждением и к моменту).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В отношении терминов и понятий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Зри подстраничные сноски для полного принятия.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В сносках много свободного места –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Оно заполняется дополнительным аудио к манифесту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3"/>
      </w:r>
      <w:r w:rsidRPr="001178A5">
        <w:rPr>
          <w:rFonts w:ascii="Times New Roman" w:hAnsi="Times New Roman" w:cs="Times New Roman"/>
          <w:sz w:val="26"/>
          <w:szCs w:val="26"/>
        </w:rPr>
        <w:t>.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Что автор предлагает кроме критики?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Зри его беседы и тексты иной стилистики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4"/>
      </w:r>
      <w:r w:rsidRPr="001178A5">
        <w:rPr>
          <w:rFonts w:ascii="Times New Roman" w:hAnsi="Times New Roman" w:cs="Times New Roman"/>
          <w:sz w:val="26"/>
          <w:szCs w:val="26"/>
        </w:rPr>
        <w:t>.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Дело не решить одной удачной формулировкой,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Должна </w:t>
      </w:r>
      <w:proofErr w:type="gramStart"/>
      <w:r w:rsidRPr="001178A5">
        <w:rPr>
          <w:rFonts w:ascii="Times New Roman" w:hAnsi="Times New Roman" w:cs="Times New Roman"/>
          <w:sz w:val="26"/>
          <w:szCs w:val="26"/>
        </w:rPr>
        <w:t>появится</w:t>
      </w:r>
      <w:proofErr w:type="gramEnd"/>
      <w:r w:rsidRPr="001178A5">
        <w:rPr>
          <w:rFonts w:ascii="Times New Roman" w:hAnsi="Times New Roman" w:cs="Times New Roman"/>
          <w:sz w:val="26"/>
          <w:szCs w:val="26"/>
        </w:rPr>
        <w:t xml:space="preserve"> система ориентировки,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Совокупность навыков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5"/>
      </w:r>
      <w:r w:rsidRPr="001178A5">
        <w:rPr>
          <w:rFonts w:ascii="Times New Roman" w:hAnsi="Times New Roman" w:cs="Times New Roman"/>
          <w:sz w:val="26"/>
          <w:szCs w:val="26"/>
        </w:rPr>
        <w:t xml:space="preserve"> и образ жизни,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lastRenderedPageBreak/>
        <w:t xml:space="preserve">На </w:t>
      </w:r>
      <w:proofErr w:type="gramStart"/>
      <w:r w:rsidRPr="001178A5">
        <w:rPr>
          <w:rFonts w:ascii="Times New Roman" w:hAnsi="Times New Roman" w:cs="Times New Roman"/>
          <w:sz w:val="26"/>
          <w:szCs w:val="26"/>
        </w:rPr>
        <w:t>основе</w:t>
      </w:r>
      <w:proofErr w:type="gramEnd"/>
      <w:r w:rsidRPr="001178A5">
        <w:rPr>
          <w:rFonts w:ascii="Times New Roman" w:hAnsi="Times New Roman" w:cs="Times New Roman"/>
          <w:sz w:val="26"/>
          <w:szCs w:val="26"/>
        </w:rPr>
        <w:t xml:space="preserve"> которых сгенерируются новые мысли.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Они сложатся в луч, и родится идея,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Она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поведет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 xml:space="preserve"> через тьму и сомнения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6"/>
      </w:r>
      <w:r w:rsidRPr="001178A5">
        <w:rPr>
          <w:rFonts w:ascii="Times New Roman" w:hAnsi="Times New Roman" w:cs="Times New Roman"/>
          <w:sz w:val="26"/>
          <w:szCs w:val="26"/>
        </w:rPr>
        <w:t>.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Может, инерция к музыке будет пробита,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И стих этот ляжет на ритмику бита.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И, как в конце говорится, молчания опухоль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С губ слетит в весеннюю оттепель…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Блиц 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Криг</w:t>
      </w:r>
      <w:proofErr w:type="spellEnd"/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7"/>
      </w:r>
      <w:r w:rsidRPr="001178A5">
        <w:rPr>
          <w:rFonts w:ascii="Times New Roman" w:hAnsi="Times New Roman" w:cs="Times New Roman"/>
          <w:sz w:val="26"/>
          <w:szCs w:val="26"/>
        </w:rPr>
        <w:t xml:space="preserve"> – (стратегия войны, пришпиленная к немецким погонам)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Лиц 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ab/>
        <w:t>«Крик»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8"/>
      </w:r>
      <w:r w:rsidRPr="001178A5">
        <w:rPr>
          <w:rFonts w:ascii="Times New Roman" w:hAnsi="Times New Roman" w:cs="Times New Roman"/>
          <w:sz w:val="26"/>
          <w:szCs w:val="26"/>
        </w:rPr>
        <w:t>. (картина Мунка, «подаренная» миллионам)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lastRenderedPageBreak/>
        <w:t>Фриц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ab/>
        <w:t>Вник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9"/>
      </w:r>
      <w:r w:rsidRPr="001178A5">
        <w:rPr>
          <w:rFonts w:ascii="Times New Roman" w:hAnsi="Times New Roman" w:cs="Times New Roman"/>
          <w:sz w:val="26"/>
          <w:szCs w:val="26"/>
        </w:rPr>
        <w:t xml:space="preserve">; – (охранник,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наделенный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 xml:space="preserve"> властью, называл </w:t>
      </w:r>
      <w:proofErr w:type="gramStart"/>
      <w:r w:rsidRPr="001178A5">
        <w:rPr>
          <w:rFonts w:ascii="Times New Roman" w:hAnsi="Times New Roman" w:cs="Times New Roman"/>
          <w:sz w:val="26"/>
          <w:szCs w:val="26"/>
        </w:rPr>
        <w:t>уродом</w:t>
      </w:r>
      <w:proofErr w:type="gramEnd"/>
      <w:r w:rsidRPr="001178A5">
        <w:rPr>
          <w:rFonts w:ascii="Times New Roman" w:hAnsi="Times New Roman" w:cs="Times New Roman"/>
          <w:sz w:val="26"/>
          <w:szCs w:val="26"/>
        </w:rPr>
        <w:t>)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«Ниц, 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Фрик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>!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10"/>
      </w:r>
      <w:r w:rsidRPr="001178A5">
        <w:rPr>
          <w:rFonts w:ascii="Times New Roman" w:hAnsi="Times New Roman" w:cs="Times New Roman"/>
          <w:sz w:val="26"/>
          <w:szCs w:val="26"/>
        </w:rPr>
        <w:t>» (кого он голым колом утрамбовывал вровень с полом)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>Душит</w:t>
      </w:r>
    </w:p>
    <w:p w:rsidR="00505F4C" w:rsidRPr="001178A5" w:rsidRDefault="00505F4C" w:rsidP="00505F4C">
      <w:pPr>
        <w:pStyle w:val="a8"/>
        <w:spacing w:line="276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 xml:space="preserve">Туши </w:t>
      </w:r>
    </w:p>
    <w:p w:rsidR="00505F4C" w:rsidRPr="001178A5" w:rsidRDefault="00505F4C" w:rsidP="00505F4C">
      <w:pPr>
        <w:pStyle w:val="a8"/>
        <w:spacing w:line="276" w:lineRule="auto"/>
        <w:ind w:left="708"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>Души</w:t>
      </w:r>
      <w:r w:rsidRPr="001178A5">
        <w:rPr>
          <w:rStyle w:val="a7"/>
          <w:rFonts w:ascii="Times New Roman" w:hAnsi="Times New Roman" w:cs="Times New Roman"/>
          <w:sz w:val="26"/>
          <w:szCs w:val="26"/>
          <w:lang w:eastAsia="ru-RU"/>
        </w:rPr>
        <w:footnoteReference w:id="11"/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>Лика</w:t>
      </w:r>
    </w:p>
    <w:p w:rsidR="00505F4C" w:rsidRPr="001178A5" w:rsidRDefault="00505F4C" w:rsidP="00505F4C">
      <w:pPr>
        <w:pStyle w:val="a8"/>
        <w:spacing w:line="276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>В жижу</w:t>
      </w:r>
    </w:p>
    <w:p w:rsidR="00505F4C" w:rsidRPr="001178A5" w:rsidRDefault="00505F4C" w:rsidP="00505F4C">
      <w:pPr>
        <w:pStyle w:val="a8"/>
        <w:spacing w:line="276" w:lineRule="auto"/>
        <w:ind w:left="708" w:firstLine="708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1178A5">
        <w:rPr>
          <w:rFonts w:ascii="Times New Roman" w:hAnsi="Times New Roman" w:cs="Times New Roman"/>
          <w:sz w:val="26"/>
          <w:szCs w:val="26"/>
          <w:lang w:eastAsia="ru-RU"/>
        </w:rPr>
        <w:t>Вжим</w:t>
      </w:r>
      <w:proofErr w:type="spellEnd"/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Так до глубины уничижает</w:t>
      </w:r>
    </w:p>
    <w:p w:rsidR="00505F4C" w:rsidRPr="001178A5" w:rsidRDefault="00505F4C" w:rsidP="00505F4C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Бесчеловечный режим.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Нет вроде нынче проволоки и звериных законов,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Но есть постмодерн – организатор и основание все тех же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мысле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>-загонов.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Постмодернистский дух копирует концлагерный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Отменой этики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Штампуется «человеческий продукт»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12"/>
      </w:r>
      <w:r w:rsidRPr="001178A5">
        <w:rPr>
          <w:rFonts w:ascii="Times New Roman" w:hAnsi="Times New Roman" w:cs="Times New Roman"/>
          <w:sz w:val="26"/>
          <w:szCs w:val="26"/>
        </w:rPr>
        <w:t xml:space="preserve"> при этикетке:</w:t>
      </w:r>
    </w:p>
    <w:p w:rsidR="00505F4C" w:rsidRPr="001178A5" w:rsidRDefault="00505F4C" w:rsidP="00505F4C">
      <w:pPr>
        <w:spacing w:after="0" w:line="276" w:lineRule="auto"/>
        <w:ind w:left="2124" w:firstLine="708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«Загнанный».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Для лагеря и постмодерна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Химерой совесть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зрится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>, она не – «факт», она – «наверное»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13"/>
      </w:r>
      <w:r w:rsidRPr="001178A5">
        <w:rPr>
          <w:rFonts w:ascii="Times New Roman" w:hAnsi="Times New Roman" w:cs="Times New Roman"/>
          <w:sz w:val="26"/>
          <w:szCs w:val="26"/>
        </w:rPr>
        <w:t>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lastRenderedPageBreak/>
        <w:t xml:space="preserve">Отменены все «вправо», «влево», центры, вертикали 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178A5">
        <w:rPr>
          <w:rFonts w:ascii="Times New Roman" w:hAnsi="Times New Roman" w:cs="Times New Roman"/>
          <w:sz w:val="26"/>
          <w:szCs w:val="26"/>
        </w:rPr>
        <w:t>Тайлер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Дёрден</w:t>
      </w:r>
      <w:proofErr w:type="spellEnd"/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14"/>
      </w:r>
      <w:r w:rsidRPr="001178A5">
        <w:rPr>
          <w:rFonts w:ascii="Times New Roman" w:hAnsi="Times New Roman" w:cs="Times New Roman"/>
          <w:sz w:val="26"/>
          <w:szCs w:val="26"/>
        </w:rPr>
        <w:t xml:space="preserve"> – герой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телесети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 xml:space="preserve"> или офицер СС из стали?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В нем – цели и программа «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Анене́рбе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>»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15"/>
      </w:r>
      <w:r w:rsidRPr="001178A5">
        <w:rPr>
          <w:rFonts w:ascii="Times New Roman" w:hAnsi="Times New Roman" w:cs="Times New Roman"/>
          <w:sz w:val="26"/>
          <w:szCs w:val="26"/>
        </w:rPr>
        <w:t>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И те, кто в когнитивном безвременье зрит могилу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В нем ищут силу 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Переходя из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178A5">
        <w:rPr>
          <w:rFonts w:ascii="Times New Roman" w:hAnsi="Times New Roman" w:cs="Times New Roman"/>
          <w:sz w:val="26"/>
          <w:szCs w:val="26"/>
        </w:rPr>
        <w:t>пос</w:t>
      </w:r>
      <w:r>
        <w:rPr>
          <w:rFonts w:ascii="Times New Roman" w:hAnsi="Times New Roman" w:cs="Times New Roman"/>
          <w:sz w:val="26"/>
          <w:szCs w:val="26"/>
        </w:rPr>
        <w:t>т»</w:t>
      </w:r>
      <w:r w:rsidRPr="001178A5">
        <w:rPr>
          <w:rFonts w:ascii="Times New Roman" w:hAnsi="Times New Roman" w:cs="Times New Roman"/>
          <w:sz w:val="26"/>
          <w:szCs w:val="26"/>
        </w:rPr>
        <w:t xml:space="preserve"> на стадию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метамодерна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>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178A5">
        <w:rPr>
          <w:rFonts w:ascii="Times New Roman" w:hAnsi="Times New Roman" w:cs="Times New Roman"/>
          <w:sz w:val="26"/>
          <w:szCs w:val="26"/>
        </w:rPr>
        <w:t>Спасет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 xml:space="preserve"> ли Эрик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Бёрн</w:t>
      </w:r>
      <w:proofErr w:type="spellEnd"/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16"/>
      </w:r>
      <w:r w:rsidRPr="001178A5">
        <w:rPr>
          <w:rFonts w:ascii="Times New Roman" w:hAnsi="Times New Roman" w:cs="Times New Roman"/>
          <w:sz w:val="26"/>
          <w:szCs w:val="26"/>
        </w:rPr>
        <w:t xml:space="preserve"> на каменной тропе, где выжжен дёрн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И более того сам путь –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фантомен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>?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Так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некромодерн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 xml:space="preserve"> как с кожи </w:t>
      </w:r>
      <w:r>
        <w:rPr>
          <w:rFonts w:ascii="Times New Roman" w:hAnsi="Times New Roman" w:cs="Times New Roman"/>
          <w:sz w:val="26"/>
          <w:szCs w:val="26"/>
        </w:rPr>
        <w:t xml:space="preserve">стоп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сдёр</w:t>
      </w:r>
      <w:proofErr w:type="spellEnd"/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lastRenderedPageBreak/>
        <w:t>Закономерно приступает как феномен.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Когда постмодерн </w:t>
      </w:r>
      <w:r>
        <w:rPr>
          <w:rFonts w:ascii="Times New Roman" w:hAnsi="Times New Roman" w:cs="Times New Roman"/>
          <w:sz w:val="26"/>
          <w:szCs w:val="26"/>
        </w:rPr>
        <w:t xml:space="preserve">колеблет и </w:t>
      </w:r>
      <w:r w:rsidRPr="001178A5">
        <w:rPr>
          <w:rFonts w:ascii="Times New Roman" w:hAnsi="Times New Roman" w:cs="Times New Roman"/>
          <w:sz w:val="26"/>
          <w:szCs w:val="26"/>
        </w:rPr>
        <w:t>раскачивает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17"/>
      </w:r>
      <w:r w:rsidRPr="001178A5">
        <w:rPr>
          <w:rFonts w:ascii="Times New Roman" w:hAnsi="Times New Roman" w:cs="Times New Roman"/>
          <w:sz w:val="26"/>
          <w:szCs w:val="26"/>
        </w:rPr>
        <w:t xml:space="preserve"> у края пропасти,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Так хочется прильнуть, к тому, что стало б твёрдой осью и,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Восторгом жжёт гортань, как если б шла стимуляция специей –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Металл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метамодерна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 xml:space="preserve"> приближается в виде цирковой трапеции.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И, вроде, можно понестись – </w:t>
      </w:r>
    </w:p>
    <w:p w:rsidR="00505F4C" w:rsidRPr="001178A5" w:rsidRDefault="00505F4C" w:rsidP="00505F4C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звездам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 xml:space="preserve"> ввысь,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Но пальцы лишь вокруг самих себя свились.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Ведь нет трубы, как выяснилось, новостные ленты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Представили </w:t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хромированную симуляцию</w:t>
      </w:r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8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серпантинной ленты.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твой прыжок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предусмотрена страховочная сетка.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 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удивлен</w:t>
      </w:r>
      <w:proofErr w:type="spell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, дружок?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не согласна, детка?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заражением скверной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 каверна</w:t>
      </w:r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9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Такова логика 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некромодерна</w:t>
      </w:r>
      <w:proofErr w:type="spell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Душа неуничтожима в сердцевине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20"/>
      </w:r>
      <w:r w:rsidRPr="001178A5">
        <w:rPr>
          <w:rFonts w:ascii="Times New Roman" w:hAnsi="Times New Roman" w:cs="Times New Roman"/>
          <w:sz w:val="26"/>
          <w:szCs w:val="26"/>
        </w:rPr>
        <w:t>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Лишь в проявлениях</w:t>
      </w:r>
    </w:p>
    <w:p w:rsidR="00505F4C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Она контужена, </w:t>
      </w:r>
    </w:p>
    <w:p w:rsidR="00505F4C" w:rsidRPr="001178A5" w:rsidRDefault="00505F4C" w:rsidP="00505F4C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1178A5">
        <w:rPr>
          <w:rFonts w:ascii="Times New Roman" w:hAnsi="Times New Roman" w:cs="Times New Roman"/>
          <w:sz w:val="26"/>
          <w:szCs w:val="26"/>
        </w:rPr>
        <w:t>аужена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lastRenderedPageBreak/>
        <w:t>Агентами сети и паутины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Перегружена.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Вместо Ленина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21"/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178A5">
        <w:rPr>
          <w:rFonts w:ascii="Times New Roman" w:hAnsi="Times New Roman" w:cs="Times New Roman"/>
          <w:sz w:val="26"/>
          <w:szCs w:val="26"/>
        </w:rPr>
        <w:t>Само-терроризуется</w:t>
      </w:r>
      <w:proofErr w:type="gramEnd"/>
      <w:r w:rsidRPr="001178A5">
        <w:rPr>
          <w:rFonts w:ascii="Times New Roman" w:hAnsi="Times New Roman" w:cs="Times New Roman"/>
          <w:sz w:val="26"/>
          <w:szCs w:val="26"/>
        </w:rPr>
        <w:t xml:space="preserve"> индуцированной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22"/>
      </w:r>
      <w:r w:rsidRPr="001178A5">
        <w:rPr>
          <w:rFonts w:ascii="Times New Roman" w:hAnsi="Times New Roman" w:cs="Times New Roman"/>
          <w:sz w:val="26"/>
          <w:szCs w:val="26"/>
        </w:rPr>
        <w:t xml:space="preserve"> ленью и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Интериоризированными</w:t>
      </w:r>
      <w:proofErr w:type="spellEnd"/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23"/>
      </w:r>
      <w:r w:rsidRPr="001178A5">
        <w:rPr>
          <w:rFonts w:ascii="Times New Roman" w:hAnsi="Times New Roman" w:cs="Times New Roman"/>
          <w:sz w:val="26"/>
          <w:szCs w:val="26"/>
        </w:rPr>
        <w:t xml:space="preserve"> интегрированной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24"/>
      </w:r>
      <w:r w:rsidRPr="001178A5">
        <w:rPr>
          <w:rFonts w:ascii="Times New Roman" w:hAnsi="Times New Roman" w:cs="Times New Roman"/>
          <w:sz w:val="26"/>
          <w:szCs w:val="26"/>
        </w:rPr>
        <w:t xml:space="preserve"> тенью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25"/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Сомненьями.</w:t>
      </w:r>
    </w:p>
    <w:p w:rsidR="00505F4C" w:rsidRPr="001178A5" w:rsidRDefault="00505F4C" w:rsidP="00505F4C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Мненьями,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Еди́ницу</w:t>
      </w:r>
      <w:proofErr w:type="spellEnd"/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26"/>
      </w:r>
      <w:r w:rsidRPr="001178A5">
        <w:rPr>
          <w:rFonts w:ascii="Times New Roman" w:hAnsi="Times New Roman" w:cs="Times New Roman"/>
          <w:sz w:val="26"/>
          <w:szCs w:val="26"/>
        </w:rPr>
        <w:t xml:space="preserve"> дробящими </w:t>
      </w:r>
      <w:proofErr w:type="gramStart"/>
      <w:r w:rsidRPr="001178A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178A5">
        <w:rPr>
          <w:rFonts w:ascii="Times New Roman" w:hAnsi="Times New Roman" w:cs="Times New Roman"/>
          <w:sz w:val="26"/>
          <w:szCs w:val="26"/>
        </w:rPr>
        <w:t xml:space="preserve"> фрактальные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27"/>
      </w:r>
      <w:r w:rsidRPr="001178A5">
        <w:rPr>
          <w:rFonts w:ascii="Times New Roman" w:hAnsi="Times New Roman" w:cs="Times New Roman"/>
          <w:sz w:val="26"/>
          <w:szCs w:val="26"/>
        </w:rPr>
        <w:t xml:space="preserve"> деления.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Последователи Юнга, психоаналитики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178A5">
        <w:rPr>
          <w:rFonts w:ascii="Times New Roman" w:hAnsi="Times New Roman" w:cs="Times New Roman"/>
          <w:sz w:val="26"/>
          <w:szCs w:val="26"/>
        </w:rPr>
        <w:t>Субличностью</w:t>
      </w:r>
      <w:proofErr w:type="spellEnd"/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28"/>
      </w:r>
      <w:r w:rsidRPr="001178A5">
        <w:rPr>
          <w:rFonts w:ascii="Times New Roman" w:hAnsi="Times New Roman" w:cs="Times New Roman"/>
          <w:sz w:val="26"/>
          <w:szCs w:val="26"/>
        </w:rPr>
        <w:t xml:space="preserve"> заменят агонизирующую психику.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lastRenderedPageBreak/>
        <w:t>Фрейд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29"/>
      </w:r>
      <w:r w:rsidRPr="001178A5">
        <w:rPr>
          <w:rFonts w:ascii="Times New Roman" w:hAnsi="Times New Roman" w:cs="Times New Roman"/>
          <w:sz w:val="26"/>
          <w:szCs w:val="26"/>
        </w:rPr>
        <w:t>, Юнг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30"/>
      </w:r>
      <w:r w:rsidRPr="001178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Перлз</w:t>
      </w:r>
      <w:proofErr w:type="spellEnd"/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31"/>
      </w:r>
      <w:r w:rsidRPr="001178A5">
        <w:rPr>
          <w:rFonts w:ascii="Times New Roman" w:hAnsi="Times New Roman" w:cs="Times New Roman"/>
          <w:sz w:val="26"/>
          <w:szCs w:val="26"/>
        </w:rPr>
        <w:t xml:space="preserve"> писали из среды, 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С которой вышли устроители войны.</w:t>
      </w:r>
    </w:p>
    <w:p w:rsidR="00505F4C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663F67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Arbeit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macht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frei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»</w:t>
      </w:r>
      <w:r w:rsidRPr="001178A5">
        <w:rPr>
          <w:rStyle w:val="a7"/>
          <w:rFonts w:ascii="Times New Roman" w:hAnsi="Times New Roman" w:cs="Times New Roman"/>
          <w:sz w:val="26"/>
          <w:szCs w:val="26"/>
          <w:lang w:val="en-US"/>
        </w:rPr>
        <w:footnoteReference w:id="32"/>
      </w:r>
      <w:r w:rsidRPr="00663F6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663F67">
        <w:rPr>
          <w:rFonts w:ascii="Times New Roman" w:hAnsi="Times New Roman" w:cs="Times New Roman"/>
          <w:sz w:val="26"/>
          <w:szCs w:val="26"/>
        </w:rPr>
        <w:t>Ницше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33"/>
      </w:r>
      <w:r w:rsidRPr="00663F6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663F67">
        <w:rPr>
          <w:rFonts w:ascii="Times New Roman" w:hAnsi="Times New Roman" w:cs="Times New Roman"/>
          <w:sz w:val="26"/>
          <w:szCs w:val="26"/>
        </w:rPr>
        <w:t>Освенцим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34"/>
      </w:r>
      <w:r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663F67">
        <w:rPr>
          <w:rFonts w:ascii="Times New Roman" w:hAnsi="Times New Roman" w:cs="Times New Roman"/>
          <w:sz w:val="26"/>
          <w:szCs w:val="26"/>
          <w:lang w:val="en-US"/>
        </w:rPr>
        <w:t xml:space="preserve"> –</w:t>
      </w:r>
    </w:p>
    <w:p w:rsidR="00505F4C" w:rsidRPr="00663F67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63F67">
        <w:rPr>
          <w:rFonts w:ascii="Times New Roman" w:hAnsi="Times New Roman" w:cs="Times New Roman"/>
          <w:sz w:val="26"/>
          <w:szCs w:val="26"/>
        </w:rPr>
        <w:t xml:space="preserve">В чем разница экспериментов </w:t>
      </w:r>
      <w:proofErr w:type="gramStart"/>
      <w:r w:rsidRPr="00663F67">
        <w:rPr>
          <w:rFonts w:ascii="Times New Roman" w:hAnsi="Times New Roman" w:cs="Times New Roman"/>
          <w:sz w:val="26"/>
          <w:szCs w:val="26"/>
        </w:rPr>
        <w:t>аховых</w:t>
      </w:r>
      <w:proofErr w:type="gramEnd"/>
    </w:p>
    <w:p w:rsidR="00505F4C" w:rsidRPr="00663F67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63F67">
        <w:rPr>
          <w:rFonts w:ascii="Times New Roman" w:hAnsi="Times New Roman" w:cs="Times New Roman"/>
          <w:sz w:val="26"/>
          <w:szCs w:val="26"/>
        </w:rPr>
        <w:t xml:space="preserve">С уверенным лицом </w:t>
      </w:r>
      <w:proofErr w:type="gramStart"/>
      <w:r w:rsidRPr="00663F67">
        <w:rPr>
          <w:rFonts w:ascii="Times New Roman" w:hAnsi="Times New Roman" w:cs="Times New Roman"/>
          <w:sz w:val="26"/>
          <w:szCs w:val="26"/>
        </w:rPr>
        <w:t>состряпанных</w:t>
      </w:r>
      <w:proofErr w:type="gramEnd"/>
    </w:p>
    <w:p w:rsidR="00505F4C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63F67">
        <w:rPr>
          <w:rFonts w:ascii="Times New Roman" w:hAnsi="Times New Roman" w:cs="Times New Roman"/>
          <w:sz w:val="26"/>
          <w:szCs w:val="26"/>
        </w:rPr>
        <w:t>Цивилизационным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35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3F67">
        <w:rPr>
          <w:rFonts w:ascii="Times New Roman" w:hAnsi="Times New Roman" w:cs="Times New Roman"/>
          <w:sz w:val="26"/>
          <w:szCs w:val="26"/>
        </w:rPr>
        <w:t>немцем?</w:t>
      </w:r>
    </w:p>
    <w:p w:rsidR="00505F4C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663F67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63F67">
        <w:rPr>
          <w:rFonts w:ascii="Times New Roman" w:hAnsi="Times New Roman" w:cs="Times New Roman"/>
          <w:sz w:val="26"/>
          <w:szCs w:val="26"/>
        </w:rPr>
        <w:t>Современники известных этих мыслителей,</w:t>
      </w:r>
    </w:p>
    <w:p w:rsidR="00505F4C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63F67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63F67">
        <w:rPr>
          <w:rFonts w:ascii="Times New Roman" w:hAnsi="Times New Roman" w:cs="Times New Roman"/>
          <w:sz w:val="26"/>
          <w:szCs w:val="26"/>
        </w:rPr>
        <w:t>СС-погонах</w:t>
      </w:r>
      <w:proofErr w:type="gramEnd"/>
      <w:r w:rsidRPr="00663F67">
        <w:rPr>
          <w:rFonts w:ascii="Times New Roman" w:hAnsi="Times New Roman" w:cs="Times New Roman"/>
          <w:sz w:val="26"/>
          <w:szCs w:val="26"/>
        </w:rPr>
        <w:t xml:space="preserve"> вместо прежних личностей,</w:t>
      </w:r>
    </w:p>
    <w:p w:rsidR="00505F4C" w:rsidRPr="00663F67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классифицированных </w:t>
      </w:r>
      <w:r w:rsidRPr="00663F67">
        <w:rPr>
          <w:rFonts w:ascii="Times New Roman" w:hAnsi="Times New Roman" w:cs="Times New Roman"/>
          <w:sz w:val="26"/>
          <w:szCs w:val="26"/>
        </w:rPr>
        <w:t xml:space="preserve">как </w:t>
      </w:r>
      <w:proofErr w:type="spellStart"/>
      <w:r w:rsidRPr="00663F67">
        <w:rPr>
          <w:rStyle w:val="a3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>Untermensch</w:t>
      </w:r>
      <w:proofErr w:type="spellEnd"/>
      <w:r w:rsidRPr="00663F67">
        <w:rPr>
          <w:rStyle w:val="a3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 xml:space="preserve"> планеты жителей</w:t>
      </w:r>
    </w:p>
    <w:p w:rsidR="00505F4C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63F67">
        <w:rPr>
          <w:rFonts w:ascii="Times New Roman" w:hAnsi="Times New Roman" w:cs="Times New Roman"/>
          <w:sz w:val="26"/>
          <w:szCs w:val="26"/>
        </w:rPr>
        <w:t>Прикладами вбивали скрюченные идентичности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36"/>
      </w:r>
      <w:r w:rsidRPr="00663F67">
        <w:rPr>
          <w:rFonts w:ascii="Times New Roman" w:hAnsi="Times New Roman" w:cs="Times New Roman"/>
          <w:sz w:val="26"/>
          <w:szCs w:val="26"/>
        </w:rPr>
        <w:t>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Механистичное отношение к человеку,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Стало духом времени</w:t>
      </w:r>
      <w:r w:rsidRPr="001178A5">
        <w:rPr>
          <w:rFonts w:ascii="Times New Roman" w:hAnsi="Times New Roman" w:cs="Times New Roman"/>
          <w:sz w:val="26"/>
          <w:szCs w:val="26"/>
        </w:rPr>
        <w:t xml:space="preserve"> </w:t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XX века.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По-разному себя раскрыло в лагерях и психологов учении.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Но разные формулировки могут быть основаны на одном значении.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лагерях 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расчеловечивали</w:t>
      </w:r>
      <w:proofErr w:type="spellEnd"/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37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кабинетах 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опредмечивали</w:t>
      </w:r>
      <w:proofErr w:type="spellEnd"/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38"/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лагерях выставляли узникам не дороже пули цену</w:t>
      </w:r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39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кабинетах вместо личности отдельные части выводили на сцену.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Говорили, что человек – лишь поле для бойни,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нем разворачивают «Я», «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Сверх-Я</w:t>
      </w:r>
      <w:proofErr w:type="spell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«Оно»</w:t>
      </w:r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40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 войны.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 вот, </w:t>
      </w:r>
      <w:r w:rsidRPr="001178A5">
        <w:rPr>
          <w:rFonts w:ascii="Times New Roman" w:hAnsi="Times New Roman" w:cs="Times New Roman"/>
          <w:sz w:val="26"/>
          <w:szCs w:val="26"/>
        </w:rPr>
        <w:t>– ч</w:t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еловек </w:t>
      </w:r>
      <w:r w:rsidRPr="001178A5">
        <w:rPr>
          <w:rFonts w:ascii="Times New Roman" w:hAnsi="Times New Roman" w:cs="Times New Roman"/>
          <w:sz w:val="26"/>
          <w:szCs w:val="26"/>
        </w:rPr>
        <w:t xml:space="preserve">– </w:t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подавлен или сокрыт,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Вертикальный столб личности 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изгрызан</w:t>
      </w:r>
      <w:proofErr w:type="spell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разбросан, изрублен, зарыт.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Ощущение человеком себя как отдельной личности стиралось,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И, в целом, само представление о человеке сминалось.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Чело-век</w:t>
      </w:r>
      <w:proofErr w:type="gram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78A5">
        <w:rPr>
          <w:rFonts w:ascii="Times New Roman" w:hAnsi="Times New Roman" w:cs="Times New Roman"/>
          <w:sz w:val="26"/>
          <w:szCs w:val="26"/>
        </w:rPr>
        <w:t>– ч</w:t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ело </w:t>
      </w:r>
      <w:r w:rsidRPr="001178A5">
        <w:rPr>
          <w:rFonts w:ascii="Times New Roman" w:hAnsi="Times New Roman" w:cs="Times New Roman"/>
          <w:sz w:val="26"/>
          <w:szCs w:val="26"/>
        </w:rPr>
        <w:t xml:space="preserve">– то есть </w:t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</w:t>
      </w:r>
    </w:p>
    <w:p w:rsidR="00505F4C" w:rsidRPr="001178A5" w:rsidRDefault="00505F4C" w:rsidP="00505F4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Направленное</w:t>
      </w:r>
      <w:proofErr w:type="gram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вечности,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Заменялось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</w:t>
      </w:r>
      <w:r w:rsidRPr="001178A5">
        <w:rPr>
          <w:rFonts w:ascii="Times New Roman" w:hAnsi="Times New Roman" w:cs="Times New Roman"/>
          <w:bCs/>
          <w:color w:val="202124"/>
          <w:sz w:val="26"/>
          <w:szCs w:val="26"/>
          <w:shd w:val="clear" w:color="auto" w:fill="FFFFFF"/>
        </w:rPr>
        <w:t>ó</w:t>
      </w:r>
      <w:proofErr w:type="spellEnd"/>
      <w:r>
        <w:rPr>
          <w:rFonts w:ascii="Times New Roman" w:hAnsi="Times New Roman" w:cs="Times New Roman"/>
          <w:bCs/>
          <w:color w:val="202124"/>
          <w:sz w:val="26"/>
          <w:szCs w:val="26"/>
          <w:shd w:val="clear" w:color="auto" w:fill="FFFFFF"/>
        </w:rPr>
        <w:t>,</w:t>
      </w:r>
    </w:p>
    <w:p w:rsidR="00505F4C" w:rsidRPr="001178A5" w:rsidRDefault="00505F4C" w:rsidP="00505F4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Прикованное</w:t>
      </w:r>
      <w:proofErr w:type="gram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земле нижней конечностью.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 действовали 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пулеметом</w:t>
      </w:r>
      <w:proofErr w:type="spell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, другие – пером и словом,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деперсонализация</w:t>
      </w:r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41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личности – следствие по обоим протоколам.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Акцент на темных импульсах, сакрализация </w:t>
      </w:r>
      <w:proofErr w:type="gram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биологического</w:t>
      </w:r>
      <w:proofErr w:type="gram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Сведение к </w:t>
      </w:r>
      <w:proofErr w:type="gram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низшему</w:t>
      </w:r>
      <w:proofErr w:type="gram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, схемам методологическим.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Высший этаж личности </w:t>
      </w:r>
    </w:p>
    <w:p w:rsidR="00505F4C" w:rsidRPr="001178A5" w:rsidRDefault="00505F4C" w:rsidP="00505F4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Словно </w:t>
      </w:r>
      <w:proofErr w:type="gram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замазан</w:t>
      </w:r>
      <w:proofErr w:type="gram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сажей,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И человек представлен в линейке следующих персонажей.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Тревожное эго под страхом кастрации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Ищет на веб сайтах аутентификации.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Невротик, 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убежденный</w:t>
      </w:r>
      <w:proofErr w:type="spell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навеки травмирован матерью</w:t>
      </w:r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42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Свободный</w:t>
      </w:r>
      <w:proofErr w:type="gram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гендер</w:t>
      </w:r>
      <w:proofErr w:type="spellEnd"/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43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, экспериментирующий на сексуальной самобранке-скатерти,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Самость, 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самоценность</w:t>
      </w:r>
      <w:proofErr w:type="spellEnd"/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44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, креативнее всех серостей во все времена,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Нейронов 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самостроящиеся</w:t>
      </w:r>
      <w:proofErr w:type="spell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</w:t>
      </w:r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45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которых нет ни меня, ни тебя.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грань добра и зла</w:t>
      </w:r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46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нью-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эйджевской</w:t>
      </w:r>
      <w:proofErr w:type="spell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эклектике </w:t>
      </w:r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47"/>
      </w:r>
    </w:p>
    <w:p w:rsidR="00505F4C" w:rsidRPr="001178A5" w:rsidRDefault="00505F4C" w:rsidP="00505F4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новой духовности</w:t>
      </w:r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48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рванувшаяся монада</w:t>
      </w:r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49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Психологизмами 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оснащенный</w:t>
      </w:r>
      <w:proofErr w:type="spell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скептик, </w:t>
      </w:r>
    </w:p>
    <w:p w:rsidR="00505F4C" w:rsidRPr="001178A5" w:rsidRDefault="00505F4C" w:rsidP="00505F4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Считающий</w:t>
      </w:r>
      <w:proofErr w:type="gram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двигаться к познанию себя более не надо.</w:t>
      </w:r>
    </w:p>
    <w:p w:rsidR="00505F4C" w:rsidRPr="001178A5" w:rsidRDefault="00505F4C" w:rsidP="00505F4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бы ты ни выбрал из таких продвижений,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 – эмоций холод, каскад из многоуровневых отчуждений</w:t>
      </w:r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50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глубинной своей сути, от </w:t>
      </w:r>
      <w:proofErr w:type="gram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ближних</w:t>
      </w:r>
      <w:proofErr w:type="gram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дальних</w:t>
      </w:r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51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78A5">
        <w:rPr>
          <w:rFonts w:ascii="Times New Roman" w:hAnsi="Times New Roman" w:cs="Times New Roman"/>
          <w:sz w:val="26"/>
          <w:szCs w:val="26"/>
        </w:rPr>
        <w:t>–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</w:rPr>
        <w:t>Трапеция ускользает, не проявившись в ладонях сальных.</w:t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Вместо совести, проигранной в битве,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мышления направят машинные алгоритмы.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Тот, кто утратит </w:t>
      </w:r>
      <w:proofErr w:type="gram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конструктивную</w:t>
      </w:r>
      <w:proofErr w:type="gram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саморефлексию</w:t>
      </w:r>
      <w:proofErr w:type="spell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эмпатию</w:t>
      </w:r>
      <w:proofErr w:type="spell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Откроется лжи</w:t>
      </w:r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52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поклонится 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нетократии</w:t>
      </w:r>
      <w:proofErr w:type="spellEnd"/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53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** ** **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Пока народ</w:t>
      </w:r>
    </w:p>
    <w:p w:rsidR="00505F4C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года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И, в частности, н</w:t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Новый Год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Пьёт,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Вталкивается под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Новых сетей гнёт.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Их разработчики, словно на паровозе,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Мчатся, пока население – в 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алконаркозе</w:t>
      </w:r>
      <w:proofErr w:type="spell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шириться охват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Дигитальной</w:t>
      </w:r>
      <w:proofErr w:type="spellEnd"/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54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темницы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 с бутылки в охват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Горько-сладкое в рот будет литься.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 спящему витязю возрождение снится,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Агенты Денницы</w:t>
      </w:r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55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называемые «третьи лица»,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кóсти</w:t>
      </w:r>
      <w:proofErr w:type="spell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срезают мясо с десницы</w:t>
      </w:r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56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Конечно, Новый Год </w:t>
      </w:r>
      <w:r w:rsidRPr="001178A5">
        <w:rPr>
          <w:rFonts w:ascii="Times New Roman" w:hAnsi="Times New Roman" w:cs="Times New Roman"/>
          <w:sz w:val="26"/>
          <w:szCs w:val="26"/>
        </w:rPr>
        <w:t>–</w:t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только </w:t>
      </w:r>
      <w:r w:rsidRPr="001178A5">
        <w:rPr>
          <w:rFonts w:ascii="Times New Roman" w:hAnsi="Times New Roman" w:cs="Times New Roman"/>
          <w:sz w:val="26"/>
          <w:szCs w:val="26"/>
        </w:rPr>
        <w:t>C₂H₆O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57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пролив,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для кого-то и благодатных сил прилив.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Зависит от выбора </w:t>
      </w:r>
      <w:r w:rsidRPr="001178A5">
        <w:rPr>
          <w:rFonts w:ascii="Times New Roman" w:hAnsi="Times New Roman" w:cs="Times New Roman"/>
          <w:sz w:val="26"/>
          <w:szCs w:val="26"/>
        </w:rPr>
        <w:t>–</w:t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Pro</w:t>
      </w:r>
      <w:proofErr w:type="spell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178A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hoice</w:t>
      </w:r>
      <w:proofErr w:type="spellEnd"/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58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Pro</w:t>
      </w:r>
      <w:proofErr w:type="spell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178A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ife</w:t>
      </w:r>
      <w:proofErr w:type="spellEnd"/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59"/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Дело не только в отношении аборта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1178A5">
        <w:rPr>
          <w:rFonts w:ascii="Times New Roman" w:hAnsi="Times New Roman" w:cs="Times New Roman"/>
          <w:sz w:val="26"/>
          <w:szCs w:val="26"/>
        </w:rPr>
        <w:t>– в общем, в чем,</w:t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принципе, </w:t>
      </w:r>
      <w:proofErr w:type="gram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твой</w:t>
      </w:r>
      <w:proofErr w:type="gram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жизненный </w:t>
      </w:r>
      <w:r w:rsidRPr="001178A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style</w:t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этого зависит в лодке ты или </w:t>
      </w:r>
      <w:proofErr w:type="gram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óртом</w:t>
      </w:r>
      <w:proofErr w:type="spell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Дух светел стал </w:t>
      </w:r>
    </w:p>
    <w:p w:rsidR="00505F4C" w:rsidRPr="001178A5" w:rsidRDefault="00505F4C" w:rsidP="00505F4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от тьмы устал.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Нейрофизический</w:t>
      </w:r>
      <w:proofErr w:type="spell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кайф</w:t>
      </w:r>
      <w:proofErr w:type="gramEnd"/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Неглубок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Недалек</w:t>
      </w:r>
      <w:proofErr w:type="spell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Лишь поверхность затрагивает нейронного моря,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Опирается на вещество.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Радость, льющаяся из бытия корня</w:t>
      </w:r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60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Словно влага – цветок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Наполняет все существо.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Кончено, можно взбудоражит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на этажи вниз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Словно по мозгу ударить ногой.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за 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</w:t>
      </w:r>
      <w:proofErr w:type="spell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-возбуждением следует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когда </w:t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торможение</w:t>
      </w:r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61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когда </w:t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криз</w:t>
      </w:r>
      <w:r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62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ик переживаний</w:t>
      </w:r>
      <w:r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63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смен</w:t>
      </w:r>
      <w:r w:rsidRPr="00C62A34">
        <w:rPr>
          <w:rFonts w:ascii="Times New Roman" w:hAnsi="Times New Roman" w:cs="Times New Roman"/>
          <w:color w:val="4D5156"/>
          <w:sz w:val="26"/>
          <w:szCs w:val="26"/>
          <w:shd w:val="clear" w:color="auto" w:fill="FFFFFF"/>
        </w:rPr>
        <w:t>и́</w:t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proofErr w:type="spellEnd"/>
      <w:proofErr w:type="gram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тоской.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Радость –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«главное» – внутри, а ближний – рядом есть.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пить не тянет даже во время застольных сессий.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Депрессия</w:t>
      </w:r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64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Сигналит лампочка на приборной панели,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мало благодати</w:t>
      </w:r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65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дух задыхается под действием угара.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напиваться хочется от недели к неделе,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не видеть тьмы, регистрируемой на внутренних радарах</w:t>
      </w:r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66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Каким воздухом душа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Захочет дышать?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 сопричастности склонится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к одиночеству сломится?</w:t>
      </w:r>
    </w:p>
    <w:p w:rsidR="00505F4C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чести </w:t>
      </w:r>
    </w:p>
    <w:p w:rsidR="00505F4C" w:rsidRPr="001178A5" w:rsidRDefault="00505F4C" w:rsidP="00505F4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асть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продашь по цене сходной,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впустишь в свою душу реки радости полноводной.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Когда тьма наседает фронтально, сзади и сбоку,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Молитвой 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Иисусовой</w:t>
      </w:r>
      <w:proofErr w:type="spellEnd"/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67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выжигай её как «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Солнцепеком</w:t>
      </w:r>
      <w:proofErr w:type="spell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68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вот, </w:t>
      </w:r>
      <w:r w:rsidRPr="001178A5">
        <w:rPr>
          <w:rFonts w:ascii="Times New Roman" w:hAnsi="Times New Roman" w:cs="Times New Roman"/>
          <w:sz w:val="26"/>
          <w:szCs w:val="26"/>
        </w:rPr>
        <w:t>–</w:t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может, откроется, что и не было повода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Подключать свои шлюзы </w:t>
      </w:r>
      <w:proofErr w:type="gram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её 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мрако</w:t>
      </w:r>
      <w:proofErr w:type="spell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-проводу.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** ** ** 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Когда на дух успешно реализуется атака,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Фиксируется человек на своде правил,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прищпиленном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 xml:space="preserve"> к дверям барака.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Мысль вталкивается в нишу, прирастает к теме пищи.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Ты человеку говоришь: «Проснись!», но он тебя не слышит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69"/>
      </w:r>
      <w:r w:rsidRPr="001178A5">
        <w:rPr>
          <w:rFonts w:ascii="Times New Roman" w:hAnsi="Times New Roman" w:cs="Times New Roman"/>
          <w:sz w:val="26"/>
          <w:szCs w:val="26"/>
        </w:rPr>
        <w:t>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Внушали людям, что их действия не производят результата,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Песчинки в жерновах истории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70"/>
      </w:r>
      <w:r w:rsidRPr="001178A5">
        <w:rPr>
          <w:rFonts w:ascii="Times New Roman" w:hAnsi="Times New Roman" w:cs="Times New Roman"/>
          <w:sz w:val="26"/>
          <w:szCs w:val="26"/>
        </w:rPr>
        <w:t>, пыль под ногой немецкого солдата.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И тот, кто, подгоняемый прикладом, верил в эту версию,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Терял свободу выбора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71"/>
      </w:r>
      <w:r w:rsidRPr="001178A5">
        <w:rPr>
          <w:rFonts w:ascii="Times New Roman" w:hAnsi="Times New Roman" w:cs="Times New Roman"/>
          <w:sz w:val="26"/>
          <w:szCs w:val="26"/>
        </w:rPr>
        <w:t xml:space="preserve"> и волю к действию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72"/>
      </w:r>
      <w:r w:rsidRPr="001178A5">
        <w:rPr>
          <w:rFonts w:ascii="Times New Roman" w:hAnsi="Times New Roman" w:cs="Times New Roman"/>
          <w:sz w:val="26"/>
          <w:szCs w:val="26"/>
        </w:rPr>
        <w:t>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Теперь, к тому же подводя, про гены лектор говорит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73"/>
      </w:r>
      <w:r w:rsidRPr="001178A5">
        <w:rPr>
          <w:rFonts w:ascii="Times New Roman" w:hAnsi="Times New Roman" w:cs="Times New Roman"/>
          <w:sz w:val="26"/>
          <w:szCs w:val="26"/>
        </w:rPr>
        <w:t>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Вот, дескать,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томограмма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 xml:space="preserve"> – мозг будто бы горит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74"/>
      </w:r>
      <w:r w:rsidRPr="001178A5">
        <w:rPr>
          <w:rFonts w:ascii="Times New Roman" w:hAnsi="Times New Roman" w:cs="Times New Roman"/>
          <w:sz w:val="26"/>
          <w:szCs w:val="26"/>
        </w:rPr>
        <w:t>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Мозг сам решает, что решить и как нажать на кнопки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75"/>
      </w:r>
      <w:r w:rsidRPr="001178A5">
        <w:rPr>
          <w:rFonts w:ascii="Times New Roman" w:hAnsi="Times New Roman" w:cs="Times New Roman"/>
          <w:sz w:val="26"/>
          <w:szCs w:val="26"/>
        </w:rPr>
        <w:t>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Тебя же нет – ты просто квантовый скачок случайной сборки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76"/>
      </w:r>
      <w:r w:rsidRPr="001178A5">
        <w:rPr>
          <w:rFonts w:ascii="Times New Roman" w:hAnsi="Times New Roman" w:cs="Times New Roman"/>
          <w:sz w:val="26"/>
          <w:szCs w:val="26"/>
        </w:rPr>
        <w:t>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Ты лишь различных функций объединяющий магнит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77"/>
      </w:r>
      <w:r w:rsidRPr="001178A5">
        <w:rPr>
          <w:rFonts w:ascii="Times New Roman" w:hAnsi="Times New Roman" w:cs="Times New Roman"/>
          <w:sz w:val="26"/>
          <w:szCs w:val="26"/>
        </w:rPr>
        <w:t>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Проекций </w:t>
      </w:r>
      <w:proofErr w:type="gramStart"/>
      <w:r w:rsidRPr="001178A5">
        <w:rPr>
          <w:rFonts w:ascii="Times New Roman" w:hAnsi="Times New Roman" w:cs="Times New Roman"/>
          <w:sz w:val="26"/>
          <w:szCs w:val="26"/>
        </w:rPr>
        <w:t>бессознательного</w:t>
      </w:r>
      <w:proofErr w:type="gramEnd"/>
      <w:r w:rsidRPr="001178A5">
        <w:rPr>
          <w:rFonts w:ascii="Times New Roman" w:hAnsi="Times New Roman" w:cs="Times New Roman"/>
          <w:sz w:val="26"/>
          <w:szCs w:val="26"/>
        </w:rPr>
        <w:t>, психологических защит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78"/>
      </w:r>
      <w:r w:rsidRPr="001178A5">
        <w:rPr>
          <w:rFonts w:ascii="Times New Roman" w:hAnsi="Times New Roman" w:cs="Times New Roman"/>
          <w:sz w:val="26"/>
          <w:szCs w:val="26"/>
        </w:rPr>
        <w:t>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И робкой сапой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нейровед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 xml:space="preserve"> в толстенной книжке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79"/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lastRenderedPageBreak/>
        <w:t>Внушит тебе, что ты – примат, одевший юбку и штанишки.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Скажут: «не стоит сравнивать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черный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 xml:space="preserve"> рояль и половину тона»,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Но небольшой слом этики откроет настежь окна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Овертона</w:t>
      </w:r>
      <w:proofErr w:type="spellEnd"/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80"/>
      </w:r>
      <w:r w:rsidRPr="001178A5">
        <w:rPr>
          <w:rFonts w:ascii="Times New Roman" w:hAnsi="Times New Roman" w:cs="Times New Roman"/>
          <w:sz w:val="26"/>
          <w:szCs w:val="26"/>
        </w:rPr>
        <w:t>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Да, в крематории не жгут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живьем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 xml:space="preserve"> детей пролетариев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81"/>
      </w:r>
      <w:r w:rsidRPr="001178A5">
        <w:rPr>
          <w:rFonts w:ascii="Times New Roman" w:hAnsi="Times New Roman" w:cs="Times New Roman"/>
          <w:sz w:val="26"/>
          <w:szCs w:val="26"/>
        </w:rPr>
        <w:t>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Но ведь с этой задачей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надежно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78A5">
        <w:rPr>
          <w:rFonts w:ascii="Times New Roman" w:hAnsi="Times New Roman" w:cs="Times New Roman"/>
          <w:sz w:val="26"/>
          <w:szCs w:val="26"/>
        </w:rPr>
        <w:t xml:space="preserve">справляется сеть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арбортариев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>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lastRenderedPageBreak/>
        <w:t>Лагерь промышлял выделкой вещей из человечьей кожи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82"/>
      </w:r>
      <w:r w:rsidRPr="001178A5">
        <w:rPr>
          <w:rFonts w:ascii="Times New Roman" w:hAnsi="Times New Roman" w:cs="Times New Roman"/>
          <w:sz w:val="26"/>
          <w:szCs w:val="26"/>
        </w:rPr>
        <w:t>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Продажей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заключенных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 xml:space="preserve"> на фатальные эксперименты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83"/>
      </w:r>
      <w:r w:rsidRPr="001178A5">
        <w:rPr>
          <w:rFonts w:ascii="Times New Roman" w:hAnsi="Times New Roman" w:cs="Times New Roman"/>
          <w:sz w:val="26"/>
          <w:szCs w:val="26"/>
        </w:rPr>
        <w:t>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А ныне в фетальной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84"/>
      </w:r>
      <w:r w:rsidRPr="001178A5">
        <w:rPr>
          <w:rFonts w:ascii="Times New Roman" w:hAnsi="Times New Roman" w:cs="Times New Roman"/>
          <w:sz w:val="26"/>
          <w:szCs w:val="26"/>
        </w:rPr>
        <w:t xml:space="preserve"> терапии  – разве дух не тот же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85"/>
      </w:r>
      <w:r w:rsidRPr="001178A5">
        <w:rPr>
          <w:rFonts w:ascii="Times New Roman" w:hAnsi="Times New Roman" w:cs="Times New Roman"/>
          <w:sz w:val="26"/>
          <w:szCs w:val="26"/>
        </w:rPr>
        <w:t>?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lastRenderedPageBreak/>
        <w:t>Банк пуповинной крови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86"/>
      </w:r>
      <w:r w:rsidRPr="001178A5">
        <w:rPr>
          <w:rFonts w:ascii="Times New Roman" w:hAnsi="Times New Roman" w:cs="Times New Roman"/>
          <w:sz w:val="26"/>
          <w:szCs w:val="26"/>
        </w:rPr>
        <w:t>, таблеточки из плаценты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87"/>
      </w:r>
      <w:r w:rsidRPr="001178A5">
        <w:rPr>
          <w:rFonts w:ascii="Times New Roman" w:hAnsi="Times New Roman" w:cs="Times New Roman"/>
          <w:sz w:val="26"/>
          <w:szCs w:val="26"/>
        </w:rPr>
        <w:t>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При поступлении в лагерь шла сортировка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Одних – работать, других – под газ и в топку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88"/>
      </w:r>
      <w:r w:rsidRPr="001178A5">
        <w:rPr>
          <w:rFonts w:ascii="Times New Roman" w:hAnsi="Times New Roman" w:cs="Times New Roman"/>
          <w:sz w:val="26"/>
          <w:szCs w:val="26"/>
        </w:rPr>
        <w:t>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Детей изолировали, чтобы родителей не видели,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Теперь твердят: «родители тебя травмировали, бессознательно ненавидели!».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Вместо громкоговорителей на плаце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89"/>
      </w:r>
    </w:p>
    <w:p w:rsidR="00505F4C" w:rsidRPr="001178A5" w:rsidRDefault="00505F4C" w:rsidP="00505F4C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Психолог в кабинете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Инфантилизирует</w:t>
      </w:r>
      <w:proofErr w:type="spellEnd"/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90"/>
      </w:r>
      <w:r w:rsidRPr="001178A5">
        <w:rPr>
          <w:rFonts w:ascii="Times New Roman" w:hAnsi="Times New Roman" w:cs="Times New Roman"/>
          <w:sz w:val="26"/>
          <w:szCs w:val="26"/>
        </w:rPr>
        <w:t xml:space="preserve"> голосовой вибрацией:</w:t>
      </w:r>
    </w:p>
    <w:p w:rsidR="00505F4C" w:rsidRPr="001178A5" w:rsidRDefault="00505F4C" w:rsidP="00505F4C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lastRenderedPageBreak/>
        <w:t>Мол, «все вы – дети»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91"/>
      </w:r>
      <w:r w:rsidRPr="001178A5">
        <w:rPr>
          <w:rFonts w:ascii="Times New Roman" w:hAnsi="Times New Roman" w:cs="Times New Roman"/>
          <w:sz w:val="26"/>
          <w:szCs w:val="26"/>
        </w:rPr>
        <w:t>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Вы не отвечаете за все, что с вами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проиходит</w:t>
      </w:r>
      <w:proofErr w:type="spellEnd"/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92"/>
      </w:r>
      <w:r w:rsidRPr="001178A5">
        <w:rPr>
          <w:rFonts w:ascii="Times New Roman" w:hAnsi="Times New Roman" w:cs="Times New Roman"/>
          <w:sz w:val="26"/>
          <w:szCs w:val="26"/>
        </w:rPr>
        <w:t>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Вы – просто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переброд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 xml:space="preserve"> инфы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93"/>
      </w:r>
      <w:r w:rsidRPr="001178A5">
        <w:rPr>
          <w:rFonts w:ascii="Times New Roman" w:hAnsi="Times New Roman" w:cs="Times New Roman"/>
          <w:sz w:val="26"/>
          <w:szCs w:val="26"/>
        </w:rPr>
        <w:t>, которая с экранов входит.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Вместо лагерной системы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Уничтожают сменой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Всего, что дорого на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мемы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>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178A5">
        <w:rPr>
          <w:rFonts w:ascii="Times New Roman" w:hAnsi="Times New Roman" w:cs="Times New Roman"/>
          <w:sz w:val="26"/>
          <w:szCs w:val="26"/>
        </w:rPr>
        <w:t>Стримы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>, стрёмы – как если б кожу поменять на кремы.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Раньше от близких отрывали, чтобы сникнул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94"/>
      </w:r>
      <w:r w:rsidRPr="001178A5">
        <w:rPr>
          <w:rFonts w:ascii="Times New Roman" w:hAnsi="Times New Roman" w:cs="Times New Roman"/>
          <w:sz w:val="26"/>
          <w:szCs w:val="26"/>
        </w:rPr>
        <w:t>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lastRenderedPageBreak/>
        <w:t xml:space="preserve">Теперь их просто растворили, </w:t>
      </w:r>
      <w:proofErr w:type="gramStart"/>
      <w:r w:rsidRPr="001178A5">
        <w:rPr>
          <w:rFonts w:ascii="Times New Roman" w:hAnsi="Times New Roman" w:cs="Times New Roman"/>
          <w:sz w:val="26"/>
          <w:szCs w:val="26"/>
        </w:rPr>
        <w:t xml:space="preserve">заменив на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ники</w:t>
      </w:r>
      <w:proofErr w:type="spellEnd"/>
      <w:proofErr w:type="gramEnd"/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95"/>
      </w:r>
      <w:r w:rsidRPr="001178A5">
        <w:rPr>
          <w:rFonts w:ascii="Times New Roman" w:hAnsi="Times New Roman" w:cs="Times New Roman"/>
          <w:sz w:val="26"/>
          <w:szCs w:val="26"/>
        </w:rPr>
        <w:t>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Они убиты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ab/>
        <w:t>Битой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ab/>
      </w:r>
      <w:r w:rsidRPr="001178A5">
        <w:rPr>
          <w:rFonts w:ascii="Times New Roman" w:hAnsi="Times New Roman" w:cs="Times New Roman"/>
          <w:sz w:val="26"/>
          <w:szCs w:val="26"/>
        </w:rPr>
        <w:tab/>
        <w:t>Бита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96"/>
      </w:r>
      <w:r w:rsidRPr="001178A5">
        <w:rPr>
          <w:rFonts w:ascii="Times New Roman" w:hAnsi="Times New Roman" w:cs="Times New Roman"/>
          <w:sz w:val="26"/>
          <w:szCs w:val="26"/>
        </w:rPr>
        <w:t>, –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И если твои коды не будут перебиты,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Ты вместе с ними представитель –</w:t>
      </w:r>
    </w:p>
    <w:p w:rsidR="00505F4C" w:rsidRPr="001178A5" w:rsidRDefault="00505F4C" w:rsidP="00505F4C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1178A5">
        <w:rPr>
          <w:rFonts w:ascii="Times New Roman" w:hAnsi="Times New Roman" w:cs="Times New Roman"/>
          <w:sz w:val="26"/>
          <w:szCs w:val="26"/>
          <w:lang w:val="en-US"/>
        </w:rPr>
        <w:t>contr</w:t>
      </w:r>
      <w:proofErr w:type="spellEnd"/>
      <w:r w:rsidRPr="001178A5">
        <w:rPr>
          <w:rFonts w:ascii="Times New Roman" w:hAnsi="Times New Roman" w:cs="Times New Roman"/>
          <w:sz w:val="26"/>
          <w:szCs w:val="26"/>
          <w:lang w:val="en-US"/>
        </w:rPr>
        <w:t>-</w:t>
      </w:r>
      <w:proofErr w:type="gramEnd"/>
      <w:r w:rsidRPr="001178A5">
        <w:rPr>
          <w:rFonts w:ascii="Times New Roman" w:hAnsi="Times New Roman" w:cs="Times New Roman"/>
          <w:sz w:val="26"/>
          <w:szCs w:val="26"/>
          <w:lang w:val="en-US"/>
        </w:rPr>
        <w:t>, post-, trans-, after – Homo sapiens vitae</w:t>
      </w:r>
      <w:r w:rsidRPr="001178A5">
        <w:rPr>
          <w:rStyle w:val="a7"/>
          <w:rFonts w:ascii="Times New Roman" w:hAnsi="Times New Roman" w:cs="Times New Roman"/>
          <w:sz w:val="26"/>
          <w:szCs w:val="26"/>
          <w:lang w:val="en-US"/>
        </w:rPr>
        <w:footnoteReference w:id="97"/>
      </w:r>
      <w:r w:rsidRPr="001178A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Свобода ли приносит перемены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После плена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98"/>
      </w:r>
      <w:r w:rsidRPr="001178A5">
        <w:rPr>
          <w:rFonts w:ascii="Times New Roman" w:hAnsi="Times New Roman" w:cs="Times New Roman"/>
          <w:sz w:val="26"/>
          <w:szCs w:val="26"/>
        </w:rPr>
        <w:t>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Если души переделаны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178A5">
        <w:rPr>
          <w:rFonts w:ascii="Times New Roman" w:hAnsi="Times New Roman" w:cs="Times New Roman"/>
          <w:sz w:val="26"/>
          <w:szCs w:val="26"/>
        </w:rPr>
        <w:t xml:space="preserve">Перекроены,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уперты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 xml:space="preserve"> в стены?</w:t>
      </w:r>
      <w:proofErr w:type="gramEnd"/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Как хочется сбежать в туман фармацевтического анабиоза,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Рассеять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99"/>
      </w:r>
      <w:r w:rsidRPr="001178A5">
        <w:rPr>
          <w:rFonts w:ascii="Times New Roman" w:hAnsi="Times New Roman" w:cs="Times New Roman"/>
          <w:sz w:val="26"/>
          <w:szCs w:val="26"/>
        </w:rPr>
        <w:t xml:space="preserve">, расщепить зерно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симптомокомплекса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 xml:space="preserve"> – невроза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100"/>
      </w:r>
      <w:r w:rsidRPr="001178A5">
        <w:rPr>
          <w:rFonts w:ascii="Times New Roman" w:hAnsi="Times New Roman" w:cs="Times New Roman"/>
          <w:sz w:val="26"/>
          <w:szCs w:val="26"/>
        </w:rPr>
        <w:t>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Для узников и их потомков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диссоциативный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анастетик</w:t>
      </w:r>
      <w:proofErr w:type="spellEnd"/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101"/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178A5">
        <w:rPr>
          <w:rFonts w:ascii="Times New Roman" w:hAnsi="Times New Roman" w:cs="Times New Roman"/>
          <w:sz w:val="26"/>
          <w:szCs w:val="26"/>
        </w:rPr>
        <w:lastRenderedPageBreak/>
        <w:t>Надежно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 xml:space="preserve"> склеит расщепления словно герметик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102"/>
      </w:r>
      <w:r w:rsidRPr="001178A5">
        <w:rPr>
          <w:rFonts w:ascii="Times New Roman" w:hAnsi="Times New Roman" w:cs="Times New Roman"/>
          <w:sz w:val="26"/>
          <w:szCs w:val="26"/>
        </w:rPr>
        <w:t>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В бредовую систему, замазав швы темницы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103"/>
      </w:r>
      <w:r w:rsidRPr="001178A5">
        <w:rPr>
          <w:rFonts w:ascii="Times New Roman" w:hAnsi="Times New Roman" w:cs="Times New Roman"/>
          <w:sz w:val="26"/>
          <w:szCs w:val="26"/>
        </w:rPr>
        <w:t>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Откуда ходу </w:t>
      </w:r>
      <w:proofErr w:type="gramStart"/>
      <w:r w:rsidRPr="001178A5">
        <w:rPr>
          <w:rFonts w:ascii="Times New Roman" w:hAnsi="Times New Roman" w:cs="Times New Roman"/>
          <w:sz w:val="26"/>
          <w:szCs w:val="26"/>
        </w:rPr>
        <w:t>нету</w:t>
      </w:r>
      <w:proofErr w:type="gramEnd"/>
      <w:r w:rsidRPr="001178A5">
        <w:rPr>
          <w:rFonts w:ascii="Times New Roman" w:hAnsi="Times New Roman" w:cs="Times New Roman"/>
          <w:sz w:val="26"/>
          <w:szCs w:val="26"/>
        </w:rPr>
        <w:t xml:space="preserve"> – хоть головою биться.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Только отвергнув гниль из кладки зданий,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Ты сможешь выстроить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свое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 xml:space="preserve"> сознанье.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Когда реальной правде ходы все перекрыты,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Магистрали пересобраны, все знаки срыты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104"/>
      </w:r>
      <w:r w:rsidRPr="001178A5">
        <w:rPr>
          <w:rFonts w:ascii="Times New Roman" w:hAnsi="Times New Roman" w:cs="Times New Roman"/>
          <w:sz w:val="26"/>
          <w:szCs w:val="26"/>
        </w:rPr>
        <w:t>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Своё ли гнуть? 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Ты </w:t>
      </w:r>
      <w:proofErr w:type="gramStart"/>
      <w:r w:rsidRPr="001178A5">
        <w:rPr>
          <w:rFonts w:ascii="Times New Roman" w:hAnsi="Times New Roman" w:cs="Times New Roman"/>
          <w:sz w:val="26"/>
          <w:szCs w:val="26"/>
        </w:rPr>
        <w:t>качестве</w:t>
      </w:r>
      <w:proofErr w:type="gramEnd"/>
      <w:r w:rsidRPr="001178A5">
        <w:rPr>
          <w:rFonts w:ascii="Times New Roman" w:hAnsi="Times New Roman" w:cs="Times New Roman"/>
          <w:sz w:val="26"/>
          <w:szCs w:val="26"/>
        </w:rPr>
        <w:t xml:space="preserve"> реакции на ситуации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Оттачивай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аттачмент</w:t>
      </w:r>
      <w:proofErr w:type="spellEnd"/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105"/>
      </w:r>
      <w:r w:rsidRPr="001178A5"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И ты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найдешь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 xml:space="preserve"> свой путь. 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Удачи!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Двигаясь </w:t>
      </w:r>
      <w:proofErr w:type="gramStart"/>
      <w:r w:rsidRPr="001178A5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1178A5">
        <w:rPr>
          <w:rFonts w:ascii="Times New Roman" w:hAnsi="Times New Roman" w:cs="Times New Roman"/>
          <w:sz w:val="26"/>
          <w:szCs w:val="26"/>
        </w:rPr>
        <w:t xml:space="preserve"> ближним и дальним вниманием, 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К Тому, что больше и выше тебя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Ты и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найдешь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 xml:space="preserve"> материалы для (со</w:t>
      </w:r>
      <w:proofErr w:type="gramStart"/>
      <w:r w:rsidRPr="001178A5">
        <w:rPr>
          <w:rFonts w:ascii="Times New Roman" w:hAnsi="Times New Roman" w:cs="Times New Roman"/>
          <w:sz w:val="26"/>
          <w:szCs w:val="26"/>
        </w:rPr>
        <w:t>)з</w:t>
      </w:r>
      <w:proofErr w:type="gramEnd"/>
      <w:r w:rsidRPr="001178A5">
        <w:rPr>
          <w:rFonts w:ascii="Times New Roman" w:hAnsi="Times New Roman" w:cs="Times New Roman"/>
          <w:sz w:val="26"/>
          <w:szCs w:val="26"/>
        </w:rPr>
        <w:t>дания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106"/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Своего «я»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107"/>
      </w:r>
      <w:r w:rsidRPr="001178A5">
        <w:rPr>
          <w:rFonts w:ascii="Times New Roman" w:hAnsi="Times New Roman" w:cs="Times New Roman"/>
          <w:sz w:val="26"/>
          <w:szCs w:val="26"/>
        </w:rPr>
        <w:t>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Совесть, укреплённая Божьим законом, 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Отберет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 xml:space="preserve">, чему следовать стоит, 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А что – не включать в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story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lastRenderedPageBreak/>
        <w:t>Само усилие по сохранению с Христом связи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108"/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Не даст увязнуть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В грязи. 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Научит сплетать факты вязью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И слабый побег не сразу,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Но постепенно станет вязом. 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Чтобы мир с Ним и с </w:t>
      </w:r>
      <w:proofErr w:type="gramStart"/>
      <w:r w:rsidRPr="001178A5">
        <w:rPr>
          <w:rFonts w:ascii="Times New Roman" w:hAnsi="Times New Roman" w:cs="Times New Roman"/>
          <w:sz w:val="26"/>
          <w:szCs w:val="26"/>
        </w:rPr>
        <w:t>ближними</w:t>
      </w:r>
      <w:proofErr w:type="gramEnd"/>
      <w:r w:rsidRPr="001178A5">
        <w:rPr>
          <w:rFonts w:ascii="Times New Roman" w:hAnsi="Times New Roman" w:cs="Times New Roman"/>
          <w:sz w:val="26"/>
          <w:szCs w:val="26"/>
        </w:rPr>
        <w:t xml:space="preserve"> был прочен, 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Нужны выковать навыки, стать по жизни точным. 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Не бойся, ты не станешь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зашоренной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 xml:space="preserve"> герцогиней из «Алисы в стране чудес»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109"/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110"/>
      </w:r>
      <w:r w:rsidRPr="001178A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Но испытаешь радость ребёнка, который на вяз влез. 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И так ты будешь расти, двигаться и развиваться,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Вплетаясь в картину, от которой требовали развязаться.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Здесь пропаганды нет, лишь голая фактура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Не проповедь с натуги,</w:t>
      </w:r>
    </w:p>
    <w:p w:rsidR="00505F4C" w:rsidRPr="001178A5" w:rsidRDefault="00505F4C" w:rsidP="00505F4C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Как если б кто прослушал  «</w:t>
      </w:r>
      <w:proofErr w:type="spellStart"/>
      <w:proofErr w:type="gramStart"/>
      <w:r w:rsidRPr="001178A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178A5">
        <w:rPr>
          <w:rFonts w:ascii="Times New Roman" w:hAnsi="Times New Roman" w:cs="Times New Roman"/>
          <w:sz w:val="26"/>
          <w:szCs w:val="26"/>
        </w:rPr>
        <w:t>hanges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 xml:space="preserve">» от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Тупака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Шакура</w:t>
      </w:r>
      <w:proofErr w:type="spellEnd"/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111"/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lastRenderedPageBreak/>
        <w:t>С ним есть, конечно, идеологические разногласья,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Но если не хотим, чтобы с нас срезали шкуры,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Время исцелять друг друга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112"/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113"/>
      </w:r>
      <w:r w:rsidRPr="001178A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05F4C" w:rsidRPr="001178A5" w:rsidRDefault="00505F4C" w:rsidP="00505F4C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И в этом – счастье.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Надеюсь, что этот постмодернистский стих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Хоть в микродозе 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 xml:space="preserve">Противопоставит вывиху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ввих</w:t>
      </w:r>
      <w:proofErr w:type="spellEnd"/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Блок – удару под дых.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Хоть малую имплозию</w:t>
      </w:r>
      <w:r w:rsidRPr="001178A5">
        <w:rPr>
          <w:rStyle w:val="a7"/>
          <w:rFonts w:ascii="Times New Roman" w:hAnsi="Times New Roman" w:cs="Times New Roman"/>
          <w:sz w:val="26"/>
          <w:szCs w:val="26"/>
        </w:rPr>
        <w:footnoteReference w:id="114"/>
      </w:r>
      <w:r w:rsidRPr="001178A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1178A5">
        <w:rPr>
          <w:rFonts w:ascii="Times New Roman" w:hAnsi="Times New Roman" w:cs="Times New Roman"/>
          <w:sz w:val="26"/>
          <w:szCs w:val="26"/>
        </w:rPr>
        <w:t>фарм</w:t>
      </w:r>
      <w:proofErr w:type="spellEnd"/>
      <w:r w:rsidRPr="001178A5">
        <w:rPr>
          <w:rFonts w:ascii="Times New Roman" w:hAnsi="Times New Roman" w:cs="Times New Roman"/>
          <w:sz w:val="26"/>
          <w:szCs w:val="26"/>
        </w:rPr>
        <w:t>-анабиозу,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78A5">
        <w:rPr>
          <w:rFonts w:ascii="Times New Roman" w:hAnsi="Times New Roman" w:cs="Times New Roman"/>
          <w:sz w:val="26"/>
          <w:szCs w:val="26"/>
        </w:rPr>
        <w:t>Он – брат, она – сестра, ты – в них.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 xml:space="preserve">И если сквозь 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val="en-US" w:eastAsia="ru-RU"/>
        </w:rPr>
        <w:t>Medical</w:t>
      </w:r>
      <w:r w:rsidRPr="001178A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178A5">
        <w:rPr>
          <w:rFonts w:ascii="Times New Roman" w:hAnsi="Times New Roman" w:cs="Times New Roman"/>
          <w:sz w:val="26"/>
          <w:szCs w:val="26"/>
          <w:lang w:val="en-US" w:eastAsia="ru-RU"/>
        </w:rPr>
        <w:t>dream</w:t>
      </w:r>
      <w:r w:rsidRPr="001178A5">
        <w:rPr>
          <w:rStyle w:val="a7"/>
          <w:rFonts w:ascii="Times New Roman" w:hAnsi="Times New Roman" w:cs="Times New Roman"/>
          <w:sz w:val="26"/>
          <w:szCs w:val="26"/>
          <w:lang w:val="en-US" w:eastAsia="ru-RU"/>
        </w:rPr>
        <w:footnoteReference w:id="115"/>
      </w:r>
      <w:r w:rsidRPr="001178A5">
        <w:rPr>
          <w:rFonts w:ascii="Times New Roman" w:hAnsi="Times New Roman" w:cs="Times New Roman"/>
          <w:sz w:val="26"/>
          <w:szCs w:val="26"/>
          <w:lang w:eastAsia="ru-RU"/>
        </w:rPr>
        <w:t xml:space="preserve"> и медитативный</w:t>
      </w:r>
      <w:r w:rsidRPr="001178A5">
        <w:rPr>
          <w:rStyle w:val="a7"/>
          <w:rFonts w:ascii="Times New Roman" w:hAnsi="Times New Roman" w:cs="Times New Roman"/>
          <w:sz w:val="26"/>
          <w:szCs w:val="26"/>
          <w:lang w:eastAsia="ru-RU"/>
        </w:rPr>
        <w:footnoteReference w:id="116"/>
      </w:r>
      <w:r w:rsidRPr="001178A5">
        <w:rPr>
          <w:rFonts w:ascii="Times New Roman" w:hAnsi="Times New Roman" w:cs="Times New Roman"/>
          <w:sz w:val="26"/>
          <w:szCs w:val="26"/>
          <w:lang w:eastAsia="ru-RU"/>
        </w:rPr>
        <w:t xml:space="preserve"> трансфер</w:t>
      </w:r>
      <w:r w:rsidRPr="001178A5">
        <w:rPr>
          <w:rStyle w:val="a7"/>
          <w:rFonts w:ascii="Times New Roman" w:hAnsi="Times New Roman" w:cs="Times New Roman"/>
          <w:sz w:val="26"/>
          <w:szCs w:val="26"/>
          <w:lang w:eastAsia="ru-RU"/>
        </w:rPr>
        <w:footnoteReference w:id="117"/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Доносится </w:t>
      </w:r>
      <w:proofErr w:type="spellStart"/>
      <w:r w:rsidRPr="001178A5">
        <w:rPr>
          <w:rFonts w:ascii="Times New Roman" w:hAnsi="Times New Roman" w:cs="Times New Roman"/>
          <w:sz w:val="26"/>
          <w:szCs w:val="26"/>
          <w:lang w:eastAsia="ru-RU"/>
        </w:rPr>
        <w:t>катариса</w:t>
      </w:r>
      <w:proofErr w:type="spellEnd"/>
      <w:r w:rsidRPr="001178A5">
        <w:rPr>
          <w:rFonts w:ascii="Times New Roman" w:hAnsi="Times New Roman" w:cs="Times New Roman"/>
          <w:sz w:val="26"/>
          <w:szCs w:val="26"/>
          <w:lang w:eastAsia="ru-RU"/>
        </w:rPr>
        <w:t xml:space="preserve"> эхо </w:t>
      </w:r>
      <w:proofErr w:type="spellStart"/>
      <w:r w:rsidRPr="001178A5">
        <w:rPr>
          <w:rFonts w:ascii="Times New Roman" w:hAnsi="Times New Roman" w:cs="Times New Roman"/>
          <w:sz w:val="26"/>
          <w:szCs w:val="26"/>
          <w:lang w:eastAsia="ru-RU"/>
        </w:rPr>
        <w:t>насчет</w:t>
      </w:r>
      <w:proofErr w:type="spellEnd"/>
      <w:r w:rsidRPr="001178A5">
        <w:rPr>
          <w:rFonts w:ascii="Times New Roman" w:hAnsi="Times New Roman" w:cs="Times New Roman"/>
          <w:sz w:val="26"/>
          <w:szCs w:val="26"/>
          <w:lang w:eastAsia="ru-RU"/>
        </w:rPr>
        <w:t xml:space="preserve"> того, что ты</w:t>
      </w:r>
      <w:r w:rsidRPr="001178A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1178A5">
        <w:rPr>
          <w:rFonts w:ascii="Times New Roman" w:hAnsi="Times New Roman" w:cs="Times New Roman"/>
          <w:sz w:val="26"/>
          <w:szCs w:val="26"/>
          <w:lang w:eastAsia="ru-RU"/>
        </w:rPr>
        <w:t>бескорневой</w:t>
      </w:r>
      <w:proofErr w:type="spellEnd"/>
      <w:r w:rsidRPr="001178A5">
        <w:rPr>
          <w:rStyle w:val="a7"/>
          <w:rFonts w:ascii="Times New Roman" w:hAnsi="Times New Roman" w:cs="Times New Roman"/>
          <w:sz w:val="26"/>
          <w:szCs w:val="26"/>
          <w:lang w:eastAsia="ru-RU"/>
        </w:rPr>
        <w:footnoteReference w:id="118"/>
      </w:r>
      <w:r w:rsidRPr="001178A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178A5">
        <w:rPr>
          <w:rFonts w:ascii="Times New Roman" w:hAnsi="Times New Roman" w:cs="Times New Roman"/>
          <w:sz w:val="26"/>
          <w:szCs w:val="26"/>
          <w:lang w:eastAsia="ru-RU"/>
        </w:rPr>
        <w:t>фрилансер</w:t>
      </w:r>
      <w:proofErr w:type="spellEnd"/>
      <w:r w:rsidRPr="001178A5">
        <w:rPr>
          <w:rStyle w:val="a7"/>
          <w:rFonts w:ascii="Times New Roman" w:hAnsi="Times New Roman" w:cs="Times New Roman"/>
          <w:sz w:val="26"/>
          <w:szCs w:val="26"/>
          <w:lang w:eastAsia="ru-RU"/>
        </w:rPr>
        <w:footnoteReference w:id="119"/>
      </w:r>
      <w:r w:rsidRPr="001178A5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>Значит все тот же вопрос, что был для узников страшен</w:t>
      </w:r>
      <w:r w:rsidRPr="001178A5">
        <w:rPr>
          <w:rStyle w:val="a7"/>
          <w:rFonts w:ascii="Times New Roman" w:hAnsi="Times New Roman" w:cs="Times New Roman"/>
          <w:sz w:val="26"/>
          <w:szCs w:val="26"/>
          <w:lang w:eastAsia="ru-RU"/>
        </w:rPr>
        <w:footnoteReference w:id="120"/>
      </w:r>
      <w:r w:rsidRPr="001178A5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 xml:space="preserve">Архитектуру огибает </w:t>
      </w:r>
      <w:proofErr w:type="gramStart"/>
      <w:r w:rsidRPr="001178A5">
        <w:rPr>
          <w:rFonts w:ascii="Times New Roman" w:hAnsi="Times New Roman" w:cs="Times New Roman"/>
          <w:sz w:val="26"/>
          <w:szCs w:val="26"/>
          <w:lang w:eastAsia="ru-RU"/>
        </w:rPr>
        <w:t>НЛП-сторожевых</w:t>
      </w:r>
      <w:proofErr w:type="gramEnd"/>
      <w:r w:rsidRPr="001178A5">
        <w:rPr>
          <w:rFonts w:ascii="Times New Roman" w:hAnsi="Times New Roman" w:cs="Times New Roman"/>
          <w:sz w:val="26"/>
          <w:szCs w:val="26"/>
          <w:lang w:eastAsia="ru-RU"/>
        </w:rPr>
        <w:t xml:space="preserve"> башен</w:t>
      </w:r>
      <w:r w:rsidRPr="001178A5">
        <w:rPr>
          <w:rStyle w:val="a7"/>
          <w:rFonts w:ascii="Times New Roman" w:hAnsi="Times New Roman" w:cs="Times New Roman"/>
          <w:sz w:val="26"/>
          <w:szCs w:val="26"/>
          <w:lang w:eastAsia="ru-RU"/>
        </w:rPr>
        <w:footnoteReference w:id="121"/>
      </w:r>
      <w:r w:rsidRPr="001178A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>Как ПСТР-а</w:t>
      </w:r>
      <w:r w:rsidRPr="001178A5">
        <w:rPr>
          <w:rStyle w:val="a7"/>
          <w:rFonts w:ascii="Times New Roman" w:hAnsi="Times New Roman" w:cs="Times New Roman"/>
          <w:sz w:val="26"/>
          <w:szCs w:val="26"/>
          <w:lang w:eastAsia="ru-RU"/>
        </w:rPr>
        <w:footnoteReference w:id="122"/>
      </w:r>
      <w:r w:rsidRPr="001178A5">
        <w:rPr>
          <w:rFonts w:ascii="Times New Roman" w:hAnsi="Times New Roman" w:cs="Times New Roman"/>
          <w:sz w:val="26"/>
          <w:szCs w:val="26"/>
          <w:lang w:eastAsia="ru-RU"/>
        </w:rPr>
        <w:t xml:space="preserve"> гвоздь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Из оперативной памяти</w:t>
      </w:r>
      <w:r w:rsidRPr="001178A5">
        <w:rPr>
          <w:rStyle w:val="a7"/>
          <w:rFonts w:ascii="Times New Roman" w:hAnsi="Times New Roman" w:cs="Times New Roman"/>
          <w:sz w:val="26"/>
          <w:szCs w:val="26"/>
          <w:lang w:eastAsia="ru-RU"/>
        </w:rPr>
        <w:footnoteReference w:id="123"/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 xml:space="preserve">В слякоть </w:t>
      </w:r>
    </w:p>
    <w:p w:rsidR="00505F4C" w:rsidRPr="001178A5" w:rsidRDefault="00505F4C" w:rsidP="00505F4C">
      <w:pPr>
        <w:pStyle w:val="a8"/>
        <w:spacing w:line="276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>Перепаханной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 xml:space="preserve">Выплакать </w:t>
      </w:r>
    </w:p>
    <w:p w:rsidR="00505F4C" w:rsidRPr="001178A5" w:rsidRDefault="00505F4C" w:rsidP="00505F4C">
      <w:pPr>
        <w:pStyle w:val="a8"/>
        <w:spacing w:line="276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 xml:space="preserve">И стать им, </w:t>
      </w:r>
      <w:r w:rsidRPr="001178A5">
        <w:rPr>
          <w:rFonts w:ascii="Times New Roman" w:hAnsi="Times New Roman" w:cs="Times New Roman"/>
          <w:sz w:val="26"/>
          <w:szCs w:val="26"/>
        </w:rPr>
        <w:t>–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>Тем человеком, которым ты знал себя когда-то,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 xml:space="preserve">В самых глубинах, 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 xml:space="preserve">    До того, 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 xml:space="preserve">        Как стал узником или солдатом?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 xml:space="preserve">Клацают </w:t>
      </w:r>
    </w:p>
    <w:p w:rsidR="00505F4C" w:rsidRPr="001178A5" w:rsidRDefault="00505F4C" w:rsidP="00505F4C">
      <w:pPr>
        <w:pStyle w:val="a8"/>
        <w:spacing w:line="276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>С плаца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1178A5">
        <w:rPr>
          <w:rFonts w:ascii="Times New Roman" w:hAnsi="Times New Roman" w:cs="Times New Roman"/>
          <w:sz w:val="26"/>
          <w:szCs w:val="26"/>
          <w:lang w:eastAsia="ru-RU"/>
        </w:rPr>
        <w:t>Визги</w:t>
      </w:r>
      <w:proofErr w:type="spellEnd"/>
      <w:r w:rsidRPr="001178A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05F4C" w:rsidRPr="001178A5" w:rsidRDefault="00505F4C" w:rsidP="00505F4C">
      <w:pPr>
        <w:pStyle w:val="a8"/>
        <w:spacing w:line="276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 xml:space="preserve">Вглубь </w:t>
      </w:r>
    </w:p>
    <w:p w:rsidR="00505F4C" w:rsidRPr="001178A5" w:rsidRDefault="00505F4C" w:rsidP="00505F4C">
      <w:pPr>
        <w:pStyle w:val="a8"/>
        <w:spacing w:line="276" w:lineRule="auto"/>
        <w:ind w:left="708"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>Мозга?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>Как выжить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>И выжать</w:t>
      </w:r>
    </w:p>
    <w:p w:rsidR="00505F4C" w:rsidRPr="001178A5" w:rsidRDefault="00505F4C" w:rsidP="00505F4C">
      <w:pPr>
        <w:pStyle w:val="a8"/>
        <w:spacing w:line="276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 xml:space="preserve">Из памяти </w:t>
      </w:r>
    </w:p>
    <w:p w:rsidR="00505F4C" w:rsidRPr="001178A5" w:rsidRDefault="00505F4C" w:rsidP="00505F4C">
      <w:pPr>
        <w:pStyle w:val="a8"/>
        <w:spacing w:line="276" w:lineRule="auto"/>
        <w:ind w:left="708"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 xml:space="preserve">Шрамы </w:t>
      </w:r>
    </w:p>
    <w:p w:rsidR="00505F4C" w:rsidRPr="001178A5" w:rsidRDefault="00505F4C" w:rsidP="00505F4C">
      <w:pPr>
        <w:pStyle w:val="a8"/>
        <w:spacing w:line="276" w:lineRule="auto"/>
        <w:ind w:left="1416"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>от розог</w:t>
      </w:r>
      <w:r w:rsidRPr="001178A5">
        <w:rPr>
          <w:rStyle w:val="a7"/>
          <w:rFonts w:ascii="Times New Roman" w:hAnsi="Times New Roman" w:cs="Times New Roman"/>
          <w:sz w:val="26"/>
          <w:szCs w:val="26"/>
          <w:lang w:eastAsia="ru-RU"/>
        </w:rPr>
        <w:footnoteReference w:id="124"/>
      </w:r>
      <w:r w:rsidRPr="001178A5">
        <w:rPr>
          <w:rFonts w:ascii="Times New Roman" w:hAnsi="Times New Roman" w:cs="Times New Roman"/>
          <w:sz w:val="26"/>
          <w:szCs w:val="26"/>
          <w:lang w:eastAsia="ru-RU"/>
        </w:rPr>
        <w:t>?</w:t>
      </w:r>
    </w:p>
    <w:p w:rsidR="00505F4C" w:rsidRPr="001178A5" w:rsidRDefault="00505F4C" w:rsidP="00505F4C">
      <w:pPr>
        <w:pStyle w:val="a8"/>
        <w:spacing w:line="276" w:lineRule="auto"/>
        <w:ind w:left="708"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 xml:space="preserve">В храме 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>На Исповедь</w:t>
      </w:r>
      <w:r w:rsidRPr="001178A5">
        <w:rPr>
          <w:rStyle w:val="a7"/>
          <w:rFonts w:ascii="Times New Roman" w:hAnsi="Times New Roman" w:cs="Times New Roman"/>
          <w:sz w:val="26"/>
          <w:szCs w:val="26"/>
          <w:lang w:eastAsia="ru-RU"/>
        </w:rPr>
        <w:footnoteReference w:id="125"/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1178A5">
        <w:rPr>
          <w:rFonts w:ascii="Times New Roman" w:hAnsi="Times New Roman" w:cs="Times New Roman"/>
          <w:sz w:val="26"/>
          <w:szCs w:val="26"/>
          <w:lang w:eastAsia="ru-RU"/>
        </w:rPr>
        <w:t xml:space="preserve">(уже объяснил </w:t>
      </w:r>
      <w:r w:rsidRPr="001178A5">
        <w:rPr>
          <w:rFonts w:ascii="Times New Roman" w:hAnsi="Times New Roman" w:cs="Times New Roman"/>
          <w:sz w:val="26"/>
          <w:szCs w:val="26"/>
        </w:rPr>
        <w:t>–</w:t>
      </w:r>
      <w:r w:rsidRPr="001178A5">
        <w:rPr>
          <w:rFonts w:ascii="Times New Roman" w:hAnsi="Times New Roman" w:cs="Times New Roman"/>
          <w:sz w:val="26"/>
          <w:szCs w:val="26"/>
          <w:lang w:eastAsia="ru-RU"/>
        </w:rPr>
        <w:t xml:space="preserve"> это не пропаганда ведь,</w:t>
      </w:r>
      <w:proofErr w:type="gramEnd"/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 xml:space="preserve">Пишу, как есть, 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1178A5">
        <w:rPr>
          <w:rFonts w:ascii="Times New Roman" w:hAnsi="Times New Roman" w:cs="Times New Roman"/>
          <w:sz w:val="26"/>
          <w:szCs w:val="26"/>
          <w:lang w:eastAsia="ru-RU"/>
        </w:rPr>
        <w:t>А ты решай: выплюнуть или съесть)</w:t>
      </w:r>
      <w:proofErr w:type="gramEnd"/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Принести драму 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 xml:space="preserve">всей жизни 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>Как ленту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 xml:space="preserve">От возрастов нижних 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>И до сего момента.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>И оставить завязь всех паттернов разочарованных,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>Противоположным им логосом</w:t>
      </w:r>
      <w:r w:rsidRPr="001178A5">
        <w:rPr>
          <w:rStyle w:val="a7"/>
          <w:rFonts w:ascii="Times New Roman" w:hAnsi="Times New Roman" w:cs="Times New Roman"/>
          <w:sz w:val="26"/>
          <w:szCs w:val="26"/>
          <w:lang w:eastAsia="ru-RU"/>
        </w:rPr>
        <w:footnoteReference w:id="126"/>
      </w:r>
      <w:r w:rsidRPr="001178A5">
        <w:rPr>
          <w:rFonts w:ascii="Times New Roman" w:hAnsi="Times New Roman" w:cs="Times New Roman"/>
          <w:sz w:val="26"/>
          <w:szCs w:val="26"/>
          <w:lang w:eastAsia="ru-RU"/>
        </w:rPr>
        <w:t xml:space="preserve"> сшить ткань из </w:t>
      </w:r>
      <w:proofErr w:type="spellStart"/>
      <w:r w:rsidRPr="001178A5">
        <w:rPr>
          <w:rFonts w:ascii="Times New Roman" w:hAnsi="Times New Roman" w:cs="Times New Roman"/>
          <w:sz w:val="26"/>
          <w:szCs w:val="26"/>
          <w:lang w:eastAsia="ru-RU"/>
        </w:rPr>
        <w:t>ло</w:t>
      </w:r>
      <w:proofErr w:type="gramStart"/>
      <w:r w:rsidRPr="001178A5">
        <w:rPr>
          <w:rFonts w:ascii="Times New Roman" w:hAnsi="Times New Roman" w:cs="Times New Roman"/>
          <w:sz w:val="26"/>
          <w:szCs w:val="26"/>
          <w:lang w:eastAsia="ru-RU"/>
        </w:rPr>
        <w:t>`с</w:t>
      </w:r>
      <w:proofErr w:type="gramEnd"/>
      <w:r w:rsidRPr="001178A5">
        <w:rPr>
          <w:rFonts w:ascii="Times New Roman" w:hAnsi="Times New Roman" w:cs="Times New Roman"/>
          <w:sz w:val="26"/>
          <w:szCs w:val="26"/>
          <w:lang w:eastAsia="ru-RU"/>
        </w:rPr>
        <w:t>кутов</w:t>
      </w:r>
      <w:proofErr w:type="spellEnd"/>
      <w:r w:rsidRPr="001178A5">
        <w:rPr>
          <w:rFonts w:ascii="Times New Roman" w:hAnsi="Times New Roman" w:cs="Times New Roman"/>
          <w:sz w:val="26"/>
          <w:szCs w:val="26"/>
          <w:lang w:eastAsia="ru-RU"/>
        </w:rPr>
        <w:t xml:space="preserve"> порванных</w:t>
      </w:r>
      <w:r w:rsidRPr="001178A5">
        <w:rPr>
          <w:rStyle w:val="a7"/>
          <w:rFonts w:ascii="Times New Roman" w:hAnsi="Times New Roman" w:cs="Times New Roman"/>
          <w:sz w:val="26"/>
          <w:szCs w:val="26"/>
          <w:lang w:eastAsia="ru-RU"/>
        </w:rPr>
        <w:footnoteReference w:id="127"/>
      </w:r>
      <w:r w:rsidRPr="001178A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>И с губ слетит молчания опухоль</w:t>
      </w:r>
      <w:r w:rsidRPr="001178A5">
        <w:rPr>
          <w:rStyle w:val="a7"/>
          <w:rFonts w:ascii="Times New Roman" w:hAnsi="Times New Roman" w:cs="Times New Roman"/>
          <w:sz w:val="26"/>
          <w:szCs w:val="26"/>
          <w:lang w:eastAsia="ru-RU"/>
        </w:rPr>
        <w:footnoteReference w:id="128"/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hAnsi="Times New Roman" w:cs="Times New Roman"/>
          <w:sz w:val="26"/>
          <w:szCs w:val="26"/>
          <w:lang w:eastAsia="ru-RU"/>
        </w:rPr>
        <w:t>В весеннюю оттепель…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5F4C" w:rsidRPr="00C751C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** ** ** </w:t>
      </w:r>
    </w:p>
    <w:p w:rsidR="00505F4C" w:rsidRPr="001178A5" w:rsidRDefault="00505F4C" w:rsidP="00505F4C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 к своему поступку –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Сделал верный шаг или совершил уступку.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 к другому человеку –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Каково ему во второй раз входить в ту же реку?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бы чувствовал, будь ты на его месте?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бы ты чувствовал, если с ним входил в реку вместе?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Внимание к совести и к окружающим –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 два процесса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Защитят от технологий, сознанье сужающих,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Уберегут от регресса.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медиальная префронтальная кора</w:t>
      </w:r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29"/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Мозга головного прокачивается.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Дерево защищает от удара кора,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слома – корни, когда даже почва раскачивается.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Заведует принятием социальных решений этот отдел,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строим его день за днём, от зари до зари,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отличать, безрассуден ли воин или он смел.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Суть масштабных явлений словно высвечивается изнутри.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Сотни фактов сцепляются вместе,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Счищается ложь, косметика лести.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 не поймёт суть явления, </w:t>
      </w:r>
    </w:p>
    <w:p w:rsidR="00505F4C" w:rsidRPr="001178A5" w:rsidRDefault="00505F4C" w:rsidP="00505F4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потоке истории теряется.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того, кто распознал её направление, </w:t>
      </w:r>
    </w:p>
    <w:p w:rsidR="00505F4C" w:rsidRPr="001178A5" w:rsidRDefault="00505F4C" w:rsidP="00505F4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Силы удесятеряются.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Постмодерн разрушает основу,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proofErr w:type="gram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</w:t>
      </w:r>
      <w:proofErr w:type="gram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крепятся мышления построения,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 связи явлений всё кажется новым,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Понимание сути замещается на настроение.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Случайный сигнал сознанию дан,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будучи отфильтрован, становится мотиваций.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вот человек спешит на Майдан,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влить в свою кровь революционную стимуляцию</w:t>
      </w:r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30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Трудно ему объяснить ход дела, причины и следствия,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он видит как 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марширование</w:t>
      </w:r>
      <w:proofErr w:type="spell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строем.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Всех не согласных объявит запуганным следствием,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Покорных режиму</w:t>
      </w:r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31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, Средневековьем и «Домостроем»</w:t>
      </w:r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32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остальных назовёт словом «массы»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скажет, что на правильную </w:t>
      </w:r>
      <w:proofErr w:type="gram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мета-конструкцию</w:t>
      </w:r>
      <w:proofErr w:type="gram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влез.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proofErr w:type="spell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корни – из цифр, а кора – из пластмассы,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 падает и попадает в замес.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Рассыпаясь, его песочный автопортрет,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Тает под потоком дождя,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Вчера кричал, что никто для него – не авторитет,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сегодня хочет зацементироваться речью вождя.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народу с 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деконструированным</w:t>
      </w:r>
      <w:proofErr w:type="spell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углом обзора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Уставшему</w:t>
      </w:r>
      <w:proofErr w:type="gram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тревоги, неустойчивости и колебаний,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Гитлер предложил мета-исцеление от Версальского позора</w:t>
      </w:r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33"/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отмене совести, в культе превосходства и завоеваний.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 история повторяется во все века и на всех континентах,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– двигаешься к Истине, либо тонешь в 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симуляционных</w:t>
      </w:r>
      <w:proofErr w:type="spell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контентах</w:t>
      </w:r>
      <w:proofErr w:type="spellEnd"/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34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 времена и эпохи есть тяга отдаться соблазну,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рубить руду в поисках алмазов,</w:t>
      </w:r>
    </w:p>
    <w:p w:rsidR="00505F4C" w:rsidRPr="001178A5" w:rsidRDefault="00505F4C" w:rsidP="00505F4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сразу – </w:t>
      </w:r>
    </w:p>
    <w:p w:rsidR="00505F4C" w:rsidRPr="001178A5" w:rsidRDefault="00505F4C" w:rsidP="00505F4C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Клеить стразы</w:t>
      </w:r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35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Тогда Гитлер дал идею населению,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ложна по определению.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И ныне подобный призыв не диагностируется на локаторах гордости,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Когда постмодерном между злом и добром стёрто различие,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тревожность хочется утопить в новой духовности</w:t>
      </w:r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36"/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Основанной на силе, магии, экстазе и </w:t>
      </w:r>
      <w:proofErr w:type="gram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само-величии</w:t>
      </w:r>
      <w:proofErr w:type="gramEnd"/>
      <w:r w:rsidRPr="001178A5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37"/>
      </w: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 не найти в бросовой, 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кликбейтовой</w:t>
      </w:r>
      <w:proofErr w:type="spell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фразе,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план не является домом, если нет окон и стали,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 и ответ строим в пути (пусть и не сразу),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 сторону Христа двинемся по исторической магистрали.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других есть другое, и это их выбор,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мы по-другому остановим ли нашего этноса 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вымор</w:t>
      </w:r>
      <w:proofErr w:type="spell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по этой дороге есть шанс прибыть не в социальное пекло, </w:t>
      </w:r>
    </w:p>
    <w:p w:rsidR="00505F4C" w:rsidRPr="001178A5" w:rsidRDefault="00505F4C" w:rsidP="00505F4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Шанс есть найти альтернативу – пост, мета и </w:t>
      </w:r>
      <w:proofErr w:type="spellStart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некро</w:t>
      </w:r>
      <w:proofErr w:type="spellEnd"/>
      <w:r w:rsidRPr="001178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5F4C" w:rsidRPr="001178A5" w:rsidRDefault="00505F4C" w:rsidP="00505F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05F4C" w:rsidRDefault="00505F4C" w:rsidP="00505F4C">
      <w:r>
        <w:rPr>
          <w:lang w:val="en-US"/>
        </w:rPr>
        <w:t>P</w:t>
      </w:r>
      <w:r w:rsidRPr="00C751C5">
        <w:t>.</w:t>
      </w:r>
      <w:r>
        <w:rPr>
          <w:lang w:val="en-US"/>
        </w:rPr>
        <w:t>S</w:t>
      </w:r>
      <w:r w:rsidRPr="00C751C5">
        <w:t>.</w:t>
      </w:r>
      <w:r>
        <w:t xml:space="preserve">: </w:t>
      </w:r>
      <w:r>
        <w:rPr>
          <w:b/>
        </w:rPr>
        <w:t>Дополнение</w:t>
      </w:r>
      <w:r>
        <w:rPr>
          <w:rStyle w:val="a7"/>
          <w:b/>
        </w:rPr>
        <w:footnoteReference w:id="138"/>
      </w:r>
      <w:r w:rsidRPr="004E2DCD"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нескольких штрихах на тему</w:t>
      </w:r>
      <w:r w:rsidRPr="00591956">
        <w:rPr>
          <w:rFonts w:ascii="Times New Roman" w:hAnsi="Times New Roman" w:cs="Times New Roman"/>
          <w:b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91956">
        <w:rPr>
          <w:b/>
        </w:rPr>
        <w:t xml:space="preserve"> «Здесь</w:t>
      </w:r>
      <w:r w:rsidRPr="004E2DCD">
        <w:rPr>
          <w:b/>
        </w:rPr>
        <w:t xml:space="preserve"> и сейчас»</w:t>
      </w:r>
      <w:r>
        <w:rPr>
          <w:rStyle w:val="a7"/>
          <w:b/>
        </w:rPr>
        <w:footnoteReference w:id="139"/>
      </w:r>
      <w:r w:rsidRPr="004E2DCD">
        <w:rPr>
          <w:b/>
        </w:rPr>
        <w:t>.</w:t>
      </w:r>
    </w:p>
    <w:p w:rsidR="00505F4C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лагерях люди теряли память о прошлом и будущего перспективу, 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кошмарное настоящее погружались обитатели барачного сегмента</w:t>
      </w:r>
      <w:r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40"/>
      </w: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кабинетах преподносят как некое диво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и сейчас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 называемой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силе 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кто-то падал в объятья невроза, 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Мучаясь о прошлом, переживая о будущем. 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ведь это </w:t>
      </w:r>
      <w:r w:rsidRPr="00A47B52">
        <w:rPr>
          <w:rFonts w:ascii="Times New Roman" w:hAnsi="Times New Roman" w:cs="Times New Roman"/>
          <w:sz w:val="26"/>
          <w:szCs w:val="26"/>
        </w:rPr>
        <w:t>–</w:t>
      </w: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единственная поза, 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сознание занимает по отношению к этим двум комплектующим. 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Прошлое </w:t>
      </w:r>
      <w:r w:rsidRPr="00A47B52">
        <w:rPr>
          <w:rFonts w:ascii="Times New Roman" w:hAnsi="Times New Roman" w:cs="Times New Roman"/>
          <w:sz w:val="26"/>
          <w:szCs w:val="26"/>
        </w:rPr>
        <w:t>–</w:t>
      </w: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кладезь опыта, если </w:t>
      </w:r>
      <w:proofErr w:type="spellStart"/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отнесемся</w:t>
      </w:r>
      <w:proofErr w:type="spellEnd"/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 с должным вниманием. 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становятся мудростью, </w:t>
      </w: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целясь покаянием. 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Исцелив своё прошлое, целим настоящее, 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Отпечатки ошибок в </w:t>
      </w:r>
      <w:proofErr w:type="spellStart"/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</w:t>
      </w:r>
      <w:proofErr w:type="spellEnd"/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-структурах </w:t>
      </w:r>
      <w:proofErr w:type="gramStart"/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носящее</w:t>
      </w:r>
      <w:proofErr w:type="gramEnd"/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Перестроив мышление, формулируем чётче цели и чаяния, 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подскажет, куда для текущего шага стопу ставить лучше. 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ноты текущей откроется в совместном звучании</w:t>
      </w:r>
      <w:r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41"/>
      </w: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Последующей и предыдущей. 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смыслом </w:t>
      </w:r>
      <w:proofErr w:type="spellStart"/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живем</w:t>
      </w:r>
      <w:proofErr w:type="spellEnd"/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помним, что момент </w:t>
      </w:r>
      <w:r w:rsidRPr="00A47B52">
        <w:rPr>
          <w:rFonts w:ascii="Times New Roman" w:hAnsi="Times New Roman" w:cs="Times New Roman"/>
          <w:sz w:val="26"/>
          <w:szCs w:val="26"/>
        </w:rPr>
        <w:t>–</w:t>
      </w: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бесконечном доме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B5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этаж. 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при </w:t>
      </w:r>
      <w:proofErr w:type="gramStart"/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потопе</w:t>
      </w:r>
      <w:proofErr w:type="gramEnd"/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было, так будет и в пришествие Сына Человечьего</w:t>
      </w:r>
      <w:r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42"/>
      </w: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Помним</w:t>
      </w: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прямо сейчас формируем</w:t>
      </w: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багаж, 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которым навеки </w:t>
      </w:r>
      <w:proofErr w:type="spellStart"/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войдем</w:t>
      </w:r>
      <w:proofErr w:type="spellEnd"/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неизмеримое вечное. 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линия времени рассыпается на дискретные числа, 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и сейчас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нас к дичи любой потянут </w:t>
      </w: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эмоции. 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станут нейронными ансамблем сиюминутные мысли, 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санатория не составят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отдельности взятые</w:t>
      </w: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порции. 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и сейчас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47B52">
        <w:rPr>
          <w:rFonts w:ascii="Times New Roman" w:hAnsi="Times New Roman" w:cs="Times New Roman"/>
          <w:sz w:val="26"/>
          <w:szCs w:val="26"/>
        </w:rPr>
        <w:t>–</w:t>
      </w: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и неплохо, если рядом </w:t>
      </w:r>
      <w:r w:rsidRPr="00A47B52">
        <w:rPr>
          <w:rFonts w:ascii="Times New Roman" w:hAnsi="Times New Roman" w:cs="Times New Roman"/>
          <w:sz w:val="26"/>
          <w:szCs w:val="26"/>
        </w:rPr>
        <w:t>–</w:t>
      </w: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камин, 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на </w:t>
      </w:r>
      <w:proofErr w:type="spellStart"/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>нëбе</w:t>
      </w:r>
      <w:proofErr w:type="spellEnd"/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испаряется редкостный виски. 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 этой привычкой, заброшенный в пекло один, </w:t>
      </w:r>
    </w:p>
    <w:p w:rsidR="00505F4C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вынужден думать, как велики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-здешние»</w:t>
      </w: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риски. </w:t>
      </w:r>
    </w:p>
    <w:p w:rsidR="00505F4C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F4C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 бессмыслицы поток бесконечной,</w:t>
      </w:r>
      <w:proofErr w:type="gramEnd"/>
    </w:p>
    <w:p w:rsidR="00505F4C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Превратится «здесь и сейчас», и уголки губ направятся вниз,</w:t>
      </w:r>
    </w:p>
    <w:p w:rsidR="00505F4C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Вспомни, тогда: ты формируешь – с чем жить тебе вечность,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Вспомни, кто ты, к чему призван. Борись!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зашить тебя в изоляции стены на годы, 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Кошмар предложить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«сейчас»</w:t>
      </w: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горе, 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нести свои воды, 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</w:t>
      </w:r>
      <w:proofErr w:type="gramEnd"/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истоком, если тянешься к морю. 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застоится в регрессии мысль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того, </w:t>
      </w:r>
      <w:proofErr w:type="spellStart"/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>чье</w:t>
      </w:r>
      <w:proofErr w:type="spellEnd"/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чело, то 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B52">
        <w:rPr>
          <w:rFonts w:ascii="Times New Roman" w:hAnsi="Times New Roman" w:cs="Times New Roman"/>
          <w:sz w:val="26"/>
          <w:szCs w:val="26"/>
        </w:rPr>
        <w:t>–</w:t>
      </w: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направлено к вечности, 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делах ты крутись, но и ввысь тянись, </w:t>
      </w:r>
    </w:p>
    <w:p w:rsidR="00505F4C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желаешь готовым быть </w:t>
      </w:r>
      <w:proofErr w:type="gramStart"/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Христом к встрече. </w:t>
      </w:r>
    </w:p>
    <w:p w:rsidR="00505F4C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F4C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 мгновение, когда времени три</w:t>
      </w:r>
    </w:p>
    <w:p w:rsidR="00505F4C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неразрывной цепочке,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A47B52">
        <w:rPr>
          <w:rFonts w:ascii="Times New Roman" w:hAnsi="Times New Roman" w:cs="Times New Roman"/>
          <w:sz w:val="26"/>
          <w:szCs w:val="26"/>
        </w:rPr>
        <w:t>–</w:t>
      </w: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</w:t>
      </w:r>
      <w:proofErr w:type="gramStart"/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Христом, Его Царство </w:t>
      </w:r>
      <w:r w:rsidRPr="00A47B52">
        <w:rPr>
          <w:rFonts w:ascii="Times New Roman" w:hAnsi="Times New Roman" w:cs="Times New Roman"/>
          <w:sz w:val="26"/>
          <w:szCs w:val="26"/>
        </w:rPr>
        <w:t>–</w:t>
      </w: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внутри, </w:t>
      </w:r>
    </w:p>
    <w:p w:rsidR="00505F4C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 жить</w:t>
      </w:r>
      <w:r w:rsidRPr="00C7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точке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F4C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F4C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будущем помня, без фанатизма, с поправкой на Промысл, строим прогнозы,</w:t>
      </w:r>
    </w:p>
    <w:p w:rsidR="00505F4C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 в воды прошлого, ищем части себя, если утратили, и вынимаем занозы.</w:t>
      </w:r>
    </w:p>
    <w:p w:rsidR="00505F4C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Дыханием вечного смысла и глубины, наполнена ширь настоящего</w:t>
      </w:r>
    </w:p>
    <w:p w:rsidR="00505F4C" w:rsidRPr="00C751C5" w:rsidRDefault="00505F4C" w:rsidP="0050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восполнив Христом себя</w:t>
      </w:r>
      <w:r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43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настоящего / ты нашла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настоящую.</w:t>
      </w:r>
    </w:p>
    <w:p w:rsidR="00F0489B" w:rsidRDefault="00F156BF"/>
    <w:sectPr w:rsidR="00F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BF" w:rsidRDefault="00F156BF" w:rsidP="00505F4C">
      <w:pPr>
        <w:spacing w:after="0" w:line="240" w:lineRule="auto"/>
      </w:pPr>
      <w:r>
        <w:separator/>
      </w:r>
    </w:p>
  </w:endnote>
  <w:endnote w:type="continuationSeparator" w:id="0">
    <w:p w:rsidR="00F156BF" w:rsidRDefault="00F156BF" w:rsidP="0050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BF" w:rsidRDefault="00F156BF" w:rsidP="00505F4C">
      <w:pPr>
        <w:spacing w:after="0" w:line="240" w:lineRule="auto"/>
      </w:pPr>
      <w:r>
        <w:separator/>
      </w:r>
    </w:p>
  </w:footnote>
  <w:footnote w:type="continuationSeparator" w:id="0">
    <w:p w:rsidR="00F156BF" w:rsidRDefault="00F156BF" w:rsidP="00505F4C">
      <w:pPr>
        <w:spacing w:after="0" w:line="240" w:lineRule="auto"/>
      </w:pPr>
      <w:r>
        <w:continuationSeparator/>
      </w:r>
    </w:p>
  </w:footnote>
  <w:footnote w:id="1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Когда статья будет выложена, ссылка появится здесь.</w:t>
      </w:r>
    </w:p>
  </w:footnote>
  <w:footnote w:id="2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Если кратко выразить идею постмодерна, то можно воспользоваться не научными работами, а заметкой одной женщины. Вот что она пишет: «Когда находилась на Западе, посмотрела в глаза этому постмодерну, почти попробовала на вкус... В университете нас учили: нет больше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черного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или белого, нет плюсов и минусов, правильного или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гнусного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.  Прямо запрещали давать оценки. 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"Хорошо и правильно", согласно посылу их учителей, становилось только то, что хорошо тебе, "здесь и сейчас", и в любой момент времени. Во главе угла – только ты со своими желаниями и потребностями. Мерило вещей – только твой угол зрения, а не какая-то там Традиция.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Последнюю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они называли скукой. 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Наблюдала, как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провозглашенное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"все для человека" – это то, когда тебе действительно не дадут умереть от голода, холода и т.д. (накормят дешёвыми продуктами, предоставят ночлежку, оденут в дешёвые тряпки, назначат регулярное соц. пособие). Мол: "Живи человек – все для этого есть, и бороться не надо, и даже чувствовать!"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Сделают все для всех-</w:t>
      </w:r>
      <w:r w:rsidRPr="00972A8C">
        <w:rPr>
          <w:rFonts w:ascii="Times New Roman" w:hAnsi="Times New Roman" w:cs="Times New Roman"/>
          <w:sz w:val="24"/>
          <w:szCs w:val="24"/>
        </w:rPr>
        <w:t xml:space="preserve">всех, причешут, уровняют, пригладят как канадскую лужайку – все травинки одного размера, одной формы, цвета, взглядов.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правда не умрёшь – мечта!!!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От тебя требуется только одно – забыть, кто ты, откуда ты, что несёшь... Кто твои предки, род, во что веришь, какая твоя та самая Традиция, что ты чувствуешь на самом деле, как относишься к тем или иным явлениями, каков твой выбор... 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Ооочень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странно было </w:t>
      </w:r>
      <w:r w:rsidRPr="00972A8C">
        <w:rPr>
          <w:rFonts w:ascii="Times New Roman" w:hAnsi="Times New Roman" w:cs="Times New Roman"/>
          <w:sz w:val="24"/>
          <w:szCs w:val="24"/>
        </w:rPr>
        <w:t xml:space="preserve">само сочетание  провозглашения  тотальной  свободы и полицейского государства, "толерантности" и невозможности выразить свои истинные чувства... 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 И отдельная статья –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лгбт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тема, когда так было тоже очевидно, что это насаждаемый обществу проект ("эти" целуются не под одеялом в своих норах, а на площадях и в метро, демонстративно, при старика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72A8C">
        <w:rPr>
          <w:rFonts w:ascii="Times New Roman" w:hAnsi="Times New Roman" w:cs="Times New Roman"/>
          <w:sz w:val="24"/>
          <w:szCs w:val="24"/>
        </w:rPr>
        <w:t xml:space="preserve"> и детях). Общество, заражаемое болезнью, спорами, ересями.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2A8C">
        <w:rPr>
          <w:rFonts w:ascii="Times New Roman" w:hAnsi="Times New Roman" w:cs="Times New Roman"/>
          <w:sz w:val="24"/>
          <w:szCs w:val="24"/>
        </w:rPr>
        <w:t>. Беда».</w:t>
      </w:r>
    </w:p>
  </w:footnote>
  <w:footnote w:id="3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Когда аудио будет выложено, ссылка появится здесь.</w:t>
      </w:r>
    </w:p>
  </w:footnote>
  <w:footnote w:id="4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Если указать на какие-то два текста, то ссылки на них приводятся далее (также упоминаются материалы, в которых темы, имеющие отношение к манифесту, рассматриваются подробнее).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В первом тексте рассматриваются принципы подавления и личности и стратегия сопротивления, рассказывается о важности духовной жизни, о том, что, храня связь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Христом, можно выгрести их «болота». Во втором тексте рассматриваются некоторые принципы духовной жизни.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«Интеллектуальная деятельность как стратегия выживания в условиях тотального давления». </w:t>
      </w:r>
      <w:hyperlink r:id="rId1" w:tooltip="http://solovki-monastyr.ru/abba-page/solovki_page/2170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http://solovki-monastyr.ru/abba-page/solovki_page/2170/</w:t>
        </w:r>
      </w:hyperlink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«С чего начать христианскую жизнь». </w:t>
      </w:r>
      <w:hyperlink r:id="rId2" w:tooltip="http://solovki-monastyr.ru/abba-page/solovki_page/2087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http://solovki-monastyr.ru/abba-page/solovki_page/2087/</w:t>
        </w:r>
      </w:hyperlink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Темы, имеющие отношение к манифесту, рассматриваются подробнее в текстах и беседах «Внешняя жизнь и мир мыслей» (первые 4 части текста составлены на основе первых 4-х бесед, тексты приводятся с дополнениями). А также – в текстах и беседах цикла «Остаться человеком: Офисы, мегаполисы, концлагеря». Тексты составлены, скорее, как дополнения к беседам. Беседы состоят из нескольких частей. 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Тексты: </w:t>
      </w:r>
      <w:hyperlink r:id="rId3" w:tooltip="https://solovki-monastyr.ru/abba-page/solovki_page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https://solovki-monastyr.ru/abba-page/solovki_page/</w:t>
        </w:r>
      </w:hyperlink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Беседы: </w:t>
      </w:r>
      <w:hyperlink r:id="rId4" w:tooltip="https://solovki-monastyr.ru/abba-page/narcomania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https://solovki-monastyr.ru/abba-page/narcomania/</w:t>
        </w:r>
      </w:hyperlink>
    </w:p>
  </w:footnote>
  <w:footnote w:id="5">
    <w:p w:rsidR="00505F4C" w:rsidRPr="00972A8C" w:rsidRDefault="00505F4C" w:rsidP="00505F4C">
      <w:pPr>
        <w:pStyle w:val="af5"/>
        <w:spacing w:before="0" w:beforeAutospacing="0" w:after="0" w:afterAutospacing="0" w:line="276" w:lineRule="auto"/>
        <w:jc w:val="both"/>
      </w:pPr>
      <w:r w:rsidRPr="00972A8C">
        <w:rPr>
          <w:rStyle w:val="a7"/>
        </w:rPr>
        <w:footnoteRef/>
      </w:r>
      <w:r w:rsidRPr="00972A8C">
        <w:t xml:space="preserve"> Одних убеждений – мало. На их основе должны быть выработаны навыки, тогда психофизическая полнота человека будет рождать мысли иного порядка. В этом смысле беда многих манифестов в том, что они остаются просто словами, не входя в виде навыков в толщу повседневной жизни. Здесь можно привести выдержку из части 2.3 текста «Преодоление травматического опыта: Христианские и психологические аспекты». </w:t>
      </w:r>
      <w:hyperlink r:id="rId5" w:tooltip="http://solovki-monastyr.ru/abba-page/solovki_page/2103/" w:history="1">
        <w:r w:rsidRPr="00972A8C">
          <w:rPr>
            <w:rStyle w:val="a4"/>
          </w:rPr>
          <w:t>http://solovki-monastyr.ru/abba-page/solovki_page/2103/</w:t>
        </w:r>
      </w:hyperlink>
    </w:p>
    <w:p w:rsidR="00505F4C" w:rsidRPr="00972A8C" w:rsidRDefault="00505F4C" w:rsidP="00505F4C">
      <w:pPr>
        <w:pStyle w:val="af5"/>
        <w:spacing w:before="0" w:beforeAutospacing="0" w:after="0" w:afterAutospacing="0" w:line="276" w:lineRule="auto"/>
        <w:jc w:val="both"/>
      </w:pPr>
      <w:r w:rsidRPr="00972A8C">
        <w:t xml:space="preserve">«… повсеместно слышатся призывы к преодолению того, что отчуждает людей друг от друга. Так, например, представитель гуманистического направления – Эрих </w:t>
      </w:r>
      <w:proofErr w:type="spellStart"/>
      <w:r w:rsidRPr="00972A8C">
        <w:t>Фромм</w:t>
      </w:r>
      <w:proofErr w:type="spellEnd"/>
      <w:r w:rsidRPr="00972A8C">
        <w:t xml:space="preserve"> справедливо отмечает, что люди должны преодолеть эгоистическую </w:t>
      </w:r>
      <w:proofErr w:type="spellStart"/>
      <w:r w:rsidRPr="00972A8C">
        <w:t>отчужденность</w:t>
      </w:r>
      <w:proofErr w:type="spellEnd"/>
      <w:r w:rsidRPr="00972A8C">
        <w:t xml:space="preserve"> друг от друга, эту "пытку </w:t>
      </w:r>
      <w:proofErr w:type="spellStart"/>
      <w:r w:rsidRPr="00972A8C">
        <w:t>разъединенностью</w:t>
      </w:r>
      <w:proofErr w:type="spellEnd"/>
      <w:r w:rsidRPr="00972A8C">
        <w:t xml:space="preserve">". В своей книге "Быть или иметь" он пишет, что эгоистическое отношения к жизни вызывает </w:t>
      </w:r>
      <w:proofErr w:type="spellStart"/>
      <w:r w:rsidRPr="00972A8C">
        <w:t>опредмечивание</w:t>
      </w:r>
      <w:proofErr w:type="spellEnd"/>
      <w:r w:rsidRPr="00972A8C">
        <w:t xml:space="preserve"> человека. </w:t>
      </w:r>
      <w:proofErr w:type="spellStart"/>
      <w:r w:rsidRPr="00972A8C">
        <w:t>Опредмечивается</w:t>
      </w:r>
      <w:proofErr w:type="spellEnd"/>
      <w:r w:rsidRPr="00972A8C">
        <w:t xml:space="preserve"> сам эгоист, </w:t>
      </w:r>
      <w:proofErr w:type="spellStart"/>
      <w:r w:rsidRPr="00972A8C">
        <w:t>опредмечиваются</w:t>
      </w:r>
      <w:proofErr w:type="spellEnd"/>
      <w:r w:rsidRPr="00972A8C">
        <w:t xml:space="preserve"> для него и люди, с которыми он вступает в отношения. Против регрессии, поражающей цивилизацию, пропитанной духом эгоизма (жаждой "иметь") он выступает с гуманистическим протестом, с призывом "быть". Главный грех – эгоцентрическая </w:t>
      </w:r>
      <w:proofErr w:type="spellStart"/>
      <w:r w:rsidRPr="00972A8C">
        <w:t>разъединенность</w:t>
      </w:r>
      <w:proofErr w:type="spellEnd"/>
      <w:r w:rsidRPr="00972A8C">
        <w:t xml:space="preserve"> "искупается любовью". 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Подобные гуманистические заявления понятны, но могут ли они помочь человеку достичь искомого – любви и победы над эгоизмом? Ведь борьба с эгоизмом предполагает не только чтение книжек, но и ежедневные реальные усилия, труд, против которого может объявить протест горделивое сердце. Иными словами,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встает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вопрос о методе, с помощью которого преодолевается эгоизм.</w:t>
      </w:r>
    </w:p>
    <w:p w:rsidR="00505F4C" w:rsidRPr="00972A8C" w:rsidRDefault="00505F4C" w:rsidP="00505F4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"Никакой "моралью", – замечает академик Ухтомский, – нельзя достичь реального преодоления индивидуализма. Жалкими словами не преодолеть того, что делается веками и историей культуры". [И потому речь должна идти не только о чтении книжек, а о реальном изменении привычек, быта, всего круга жизнедеятельности человека]. </w:t>
      </w:r>
    </w:p>
    <w:p w:rsidR="00505F4C" w:rsidRPr="00972A8C" w:rsidRDefault="00505F4C" w:rsidP="00505F4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>Ухтомский считает, что "культуре [индивидуалистической] надо противопоставить культуру" [иную]. Необходимо прийти к тому, "чтобы сама привычная обыденность в своих мелочах, т. е. самый быт поддерживал эту доминанту каждого из нас на бесконечно ценное человеческое лицо". Пока человек не решится предпочесть «соседа с его самобытностью» собственным мыслям и интересам в отношении него, он не сможет выйти «из скорлупы болезненного индивидуализма".</w:t>
      </w:r>
    </w:p>
    <w:p w:rsidR="00505F4C" w:rsidRPr="00972A8C" w:rsidRDefault="00505F4C" w:rsidP="00505F4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Практические рекомендации по выстраиванию быта и образа жизни, нацеленных на воспитания любви (в терминологии Ухтомского – безраздельного внимания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другому, доминанты на лицо другого) могут быть почерпнуты в творениях святых отцов, в предании Православия. </w:t>
      </w:r>
    </w:p>
  </w:footnote>
  <w:footnote w:id="6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Экзюпери в своей книге «Цитадель» описывал данный принцип: «Не ищи света, как вещи среди вещей, ищи камни, строй храм, и он озарит тебя светом». Этот принцип рассматривается в первой части текста «Преодолеть отчуждение (в том числе, – и о депрессии)». </w:t>
      </w:r>
      <w:hyperlink r:id="rId6" w:tooltip="http://solovki-monastyr.ru/abba-page/solovki_page/1988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http://solovki-monastyr.ru/abba-page/solovki_page/1988/</w:t>
        </w:r>
      </w:hyperlink>
    </w:p>
  </w:footnote>
  <w:footnote w:id="7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Блицкриг – в переводе «молниеносная война». Данная стратегия подразумевает быстрый разгром противника. Выражение нередко используют для описания плана фашисткой Германии по быстрому слому СССР в годы Второй Мировой Войны. План не удался.</w:t>
      </w:r>
    </w:p>
  </w:footnote>
  <w:footnote w:id="8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Картина Эдварда Мунк «Крик». Мунк сотрудничал с нацистами. </w:t>
      </w:r>
      <w:hyperlink r:id="rId7" w:tooltip="https://lenta.ru/articles/2019/04/27/munch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https://lenta.ru/articles/2019/04/27/munch/</w:t>
        </w:r>
      </w:hyperlink>
      <w:r w:rsidRPr="00972A8C">
        <w:rPr>
          <w:rFonts w:ascii="Times New Roman" w:hAnsi="Times New Roman" w:cs="Times New Roman"/>
          <w:sz w:val="24"/>
          <w:szCs w:val="24"/>
        </w:rPr>
        <w:t xml:space="preserve"> Мунк, позировавший самому себе, кому-то может показаться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самовлюбленным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. Самовлюблённые люди очень «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переживательные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». Отсутствие навыков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самоотказа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приводит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>, что и негативную мысль из сознания не могут выкинуть.</w:t>
      </w:r>
    </w:p>
  </w:footnote>
  <w:footnote w:id="9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Фриц – так называли немцев во время мировых войн. Вник – понял.  </w:t>
      </w:r>
    </w:p>
  </w:footnote>
  <w:footnote w:id="10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Freak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– ненормальный, ниц – вниз. То есть – «Немец понял и закричал: "Падай вниз, уродец!"».</w:t>
      </w:r>
    </w:p>
  </w:footnote>
  <w:footnote w:id="11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r w:rsidRPr="00972A8C">
        <w:rPr>
          <w:rFonts w:ascii="Times New Roman" w:hAnsi="Times New Roman" w:cs="Times New Roman"/>
          <w:sz w:val="24"/>
          <w:szCs w:val="24"/>
          <w:lang w:eastAsia="ru-RU"/>
        </w:rPr>
        <w:t xml:space="preserve">По учению преподобного </w:t>
      </w:r>
      <w:proofErr w:type="spellStart"/>
      <w:r w:rsidRPr="00972A8C">
        <w:rPr>
          <w:rFonts w:ascii="Times New Roman" w:hAnsi="Times New Roman" w:cs="Times New Roman"/>
          <w:sz w:val="24"/>
          <w:szCs w:val="24"/>
          <w:lang w:eastAsia="ru-RU"/>
        </w:rPr>
        <w:t>Макария</w:t>
      </w:r>
      <w:proofErr w:type="spellEnd"/>
      <w:r w:rsidRPr="00972A8C">
        <w:rPr>
          <w:rFonts w:ascii="Times New Roman" w:hAnsi="Times New Roman" w:cs="Times New Roman"/>
          <w:sz w:val="24"/>
          <w:szCs w:val="24"/>
          <w:lang w:eastAsia="ru-RU"/>
        </w:rPr>
        <w:t xml:space="preserve"> Великого «</w:t>
      </w:r>
      <w:r w:rsidRPr="00972A8C">
        <w:rPr>
          <w:rFonts w:ascii="Times New Roman" w:hAnsi="Times New Roman" w:cs="Times New Roman"/>
          <w:bCs/>
          <w:iCs/>
          <w:sz w:val="24"/>
          <w:szCs w:val="24"/>
        </w:rPr>
        <w:t xml:space="preserve">у души много составов, хотя она и одна» [поучение 15 из его книги «Духовные поучения»]. </w:t>
      </w:r>
      <w:r w:rsidRPr="00972A8C">
        <w:rPr>
          <w:rFonts w:ascii="Times New Roman" w:hAnsi="Times New Roman" w:cs="Times New Roman"/>
          <w:sz w:val="24"/>
          <w:szCs w:val="24"/>
          <w:lang w:eastAsia="ru-RU"/>
        </w:rPr>
        <w:t xml:space="preserve">Верхние составы могут быть просвещены благодатью, а нижние могут находиться в страсти. Так можно объяснить ситуацию, при которой человек ощущает благодатное переживание в молитве и одновременно – движение страстей. Присутствие благодатного переживания не означает, то человеку некуда более двигаться, ему стоит и далее предпринимать труды по очищению души. Другой автор писал, что человек может считать </w:t>
      </w:r>
      <w:proofErr w:type="spellStart"/>
      <w:r w:rsidRPr="00972A8C">
        <w:rPr>
          <w:rFonts w:ascii="Times New Roman" w:hAnsi="Times New Roman" w:cs="Times New Roman"/>
          <w:sz w:val="24"/>
          <w:szCs w:val="24"/>
          <w:lang w:eastAsia="ru-RU"/>
        </w:rPr>
        <w:t>свое</w:t>
      </w:r>
      <w:proofErr w:type="spellEnd"/>
      <w:r w:rsidRPr="00972A8C">
        <w:rPr>
          <w:rFonts w:ascii="Times New Roman" w:hAnsi="Times New Roman" w:cs="Times New Roman"/>
          <w:sz w:val="24"/>
          <w:szCs w:val="24"/>
          <w:lang w:eastAsia="ru-RU"/>
        </w:rPr>
        <w:t xml:space="preserve"> духовное состояние благополучным в то время, когда незаметно для него самого на нижних этажах назревает пожар. Зреет катастрофа.</w:t>
      </w:r>
    </w:p>
  </w:footnote>
  <w:footnote w:id="12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По аналогии на этикетке могут написать «продукт творожный». Но сколько в упаковке находится реального творога?</w:t>
      </w:r>
    </w:p>
  </w:footnote>
  <w:footnote w:id="13">
    <w:p w:rsidR="00505F4C" w:rsidRPr="00972A8C" w:rsidRDefault="00505F4C" w:rsidP="00505F4C">
      <w:pPr>
        <w:pStyle w:val="11"/>
        <w:spacing w:line="276" w:lineRule="auto"/>
        <w:ind w:firstLine="0"/>
        <w:jc w:val="both"/>
        <w:rPr>
          <w:sz w:val="24"/>
          <w:szCs w:val="24"/>
        </w:rPr>
      </w:pPr>
      <w:r w:rsidRPr="00972A8C">
        <w:rPr>
          <w:rStyle w:val="a7"/>
          <w:sz w:val="24"/>
          <w:szCs w:val="24"/>
        </w:rPr>
        <w:footnoteRef/>
      </w:r>
      <w:r w:rsidRPr="00972A8C">
        <w:rPr>
          <w:sz w:val="24"/>
          <w:szCs w:val="24"/>
        </w:rPr>
        <w:t xml:space="preserve"> В отношении совести Гитлер давал такую установку своей гвардии: «Я освобождаю вас от отягощающих ограничений разума, от грязных и унизительных самоистязаний химеры, именуемой совестью и моралью». </w:t>
      </w:r>
      <w:proofErr w:type="gramStart"/>
      <w:r w:rsidRPr="00972A8C">
        <w:rPr>
          <w:sz w:val="24"/>
          <w:szCs w:val="24"/>
        </w:rPr>
        <w:t xml:space="preserve">В соответствии с этой внутренней установкой, заложенной при их создании, войска СС уничтожали все на </w:t>
      </w:r>
      <w:proofErr w:type="spellStart"/>
      <w:r w:rsidRPr="00972A8C">
        <w:rPr>
          <w:sz w:val="24"/>
          <w:szCs w:val="24"/>
        </w:rPr>
        <w:t>своем</w:t>
      </w:r>
      <w:proofErr w:type="spellEnd"/>
      <w:r w:rsidRPr="00972A8C">
        <w:rPr>
          <w:sz w:val="24"/>
          <w:szCs w:val="24"/>
        </w:rPr>
        <w:t xml:space="preserve"> пути и никогда не брали пленных [</w:t>
      </w:r>
      <w:r w:rsidRPr="00972A8C">
        <w:rPr>
          <w:i/>
          <w:sz w:val="24"/>
          <w:szCs w:val="24"/>
        </w:rPr>
        <w:t>Митрофан (</w:t>
      </w:r>
      <w:proofErr w:type="spellStart"/>
      <w:r w:rsidRPr="00972A8C">
        <w:rPr>
          <w:i/>
          <w:sz w:val="24"/>
          <w:szCs w:val="24"/>
        </w:rPr>
        <w:t>Баданин</w:t>
      </w:r>
      <w:proofErr w:type="spellEnd"/>
      <w:r w:rsidRPr="00972A8C">
        <w:rPr>
          <w:i/>
          <w:sz w:val="24"/>
          <w:szCs w:val="24"/>
        </w:rPr>
        <w:t>), митр.</w:t>
      </w:r>
      <w:proofErr w:type="gramEnd"/>
      <w:r w:rsidRPr="00972A8C">
        <w:rPr>
          <w:sz w:val="24"/>
          <w:szCs w:val="24"/>
        </w:rPr>
        <w:t xml:space="preserve"> </w:t>
      </w:r>
      <w:r w:rsidRPr="00972A8C">
        <w:rPr>
          <w:bCs/>
          <w:sz w:val="24"/>
          <w:szCs w:val="24"/>
        </w:rPr>
        <w:t>Тайна Великой войны</w:t>
      </w:r>
      <w:r w:rsidRPr="00972A8C">
        <w:rPr>
          <w:sz w:val="24"/>
          <w:szCs w:val="24"/>
        </w:rPr>
        <w:t xml:space="preserve">. Мурманск: </w:t>
      </w:r>
      <w:proofErr w:type="gramStart"/>
      <w:r w:rsidRPr="00972A8C">
        <w:rPr>
          <w:sz w:val="24"/>
          <w:szCs w:val="24"/>
        </w:rPr>
        <w:t xml:space="preserve">Изд. Мурманской епархии, 2020]. </w:t>
      </w:r>
      <w:proofErr w:type="gramEnd"/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О последствиях попыток «ампутировать совесть»: «Вопрос о совести для некоторых мыслителей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остается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открытым. Не все признают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существование. Но примечательно, что известный психиатр Антон Кемпински, позиционирующий себя как человек неверующий, признавал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существование. Он отмечает, что "трудно ответить на вопрос, может ли человек,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лишенный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совести, быть счастлив, поскольку подобную ситуацию можно назвать абсолютно условной. Система самоконтроля является составной частью любого живого организма, а совесть является его неотъемлемой компонентой, отвечающей за управление наиболее сложными отношениями человека с окружением". В истории не раз предпринимались попытки («хотя бы в период гитлеризма») воспитать человека вопреки "наследуемой естественной морали", "однако все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в конечном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счете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оказывались неудачными". Не зная, как объяснить факт присутствия в человеческом существе совести, </w:t>
      </w:r>
      <w:proofErr w:type="spellStart"/>
      <w:proofErr w:type="gramStart"/>
      <w:r w:rsidRPr="00972A8C">
        <w:rPr>
          <w:rFonts w:ascii="Times New Roman" w:hAnsi="Times New Roman" w:cs="Times New Roman"/>
          <w:sz w:val="24"/>
          <w:szCs w:val="24"/>
        </w:rPr>
        <w:t>Кемпиниски</w:t>
      </w:r>
      <w:proofErr w:type="spellEnd"/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тем не менее вынужден признать, что "человек не может переступить границы человеческой морали, поскольку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обречен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на угрызения совести. Часто именно она является причиной невротического упадка настроения или ипохондрического поведения. Ощущение болезни в данном случае становится своеобразным наказанием, нередко вызывающим также различного рода страхи и психотипическое видение себя и окружающего мира"</w:t>
      </w: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>.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О неврозах, возникающих вследствие конфликта с совестью, писал и Виктор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Франкл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. Он выделяет также неврозы, возникающие вследствие "фрустрации стремления к смыслу".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Последние он обозначил термином "экзистенциальный вакуум"</w:t>
      </w: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. Примечательны его слова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насчет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того, что "живая и чуткая совесть – единственное, что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дает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человеку возможность сопротивляться эффектам экзистенциального вакуума"»</w:t>
      </w: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[«Обращение к полноте: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 xml:space="preserve">Становление личности как путь преодоления зависимого поведения», часть 4; </w:t>
      </w:r>
      <w:hyperlink r:id="rId8" w:tooltip="http://solovki-monastyr.ru/abba-page/solovki_page/1896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http://solovki-monastyr.ru/abba-page/solovki_page/1896/</w:t>
        </w:r>
      </w:hyperlink>
      <w:r w:rsidRPr="00972A8C">
        <w:rPr>
          <w:rFonts w:ascii="Times New Roman" w:hAnsi="Times New Roman" w:cs="Times New Roman"/>
          <w:sz w:val="24"/>
          <w:szCs w:val="24"/>
        </w:rPr>
        <w:t>].</w:t>
      </w:r>
      <w:proofErr w:type="gramEnd"/>
    </w:p>
  </w:footnote>
  <w:footnote w:id="14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Тайлер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Дёрнен – один из главных персонажей романа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Чака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Поланика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«Бойцовский клуб» и снятого на основе романа одноименного фильма (1999). Образ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Дёрдена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анализируется в беседах «Мужская тема», в подразделе «Бойцовский клуб», – беседы с 5.1 по 10.3.</w:t>
      </w:r>
    </w:p>
  </w:footnote>
  <w:footnote w:id="15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Анене́рбе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» – организация, задача которой состояла в идеологическом обеспечении нацистского режима в Германии. Деятельность организации переплеталась с оккультизмом.</w:t>
      </w:r>
    </w:p>
  </w:footnote>
  <w:footnote w:id="16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17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По одной из версии,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метамодерн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, идущий вслед за постмодерном (или, как кто-то считает, за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постпостмодерном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) характеризуется колебанием от постмодерна к модерну. То есть колебанием, например, между искренностью и иронией. См., к примеру, «Колебание и 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неопределенность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: что такое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метамодерн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и чем он отличается от постмодерна». </w:t>
      </w:r>
      <w:hyperlink r:id="rId9" w:tooltip="https://theoryandpractice.ru/posts/19338-kolebanie-i-neopredelennost-chto-takoe-metamodern-i-chem-on-otlichaetsya-ot-postmoderna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https://theoryandpractice.ru/posts/19338-kolebanie-i-neopredelennost-chto-takoe-metamodern-i-chem-on-otlichaetsya-ot-postmoderna</w:t>
        </w:r>
      </w:hyperlink>
    </w:p>
  </w:footnote>
  <w:footnote w:id="18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Симуляция – категория постмодернистской философии. Если сказать своими словами –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облеченное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в словесно-образную оболочку нечто, что не соотносится с реальностью, не имеет истока в реальности. «Симуляция и симулякры» – знаковая работа Жана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Бодрияра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. Смыслы из данной книги легли в основу построения мира, показанного в фильме «Матрица». </w:t>
      </w:r>
    </w:p>
    <w:p w:rsidR="00505F4C" w:rsidRPr="00972A8C" w:rsidRDefault="00505F4C" w:rsidP="00505F4C">
      <w:pPr>
        <w:pStyle w:val="a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Например, в фильме «Матрица», чтобы блокировать повстанческое движение, машины создают образ повстанца – симуляцию. И этот образ удовлетворяет тяге к протесту, люди смотрят на него и думают, что, мол, все – хорошо, борьба против машин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идет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. Они соединяются в сообщество, и машины их целенаправленно уничтожают.</w:t>
      </w:r>
    </w:p>
  </w:footnote>
  <w:footnote w:id="19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Полость, которая образуется в органе вследствие разрушения тканей органа патологическим процессом.</w:t>
      </w:r>
    </w:p>
  </w:footnote>
  <w:footnote w:id="20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1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Не открывая полемики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насчет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личности Ленина в данном случае можно сослаться на его директиву от 16 марта 1922, в которой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четко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прослеживалась тема террора. 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>Письмо В.И. Ленина В.М. Молотову для членов Политбюро ЦК РК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б) о необходимости борьбы с реакционным духовенством и мещанством и проведения кампании по изъятию церковных ценностей: «Именно теперь и только теперь, когда в голодных местностях едят людей, и на дорогах валяются сотни, если не тысячи трупов, мы можем (и поэтому должны) провести изъятие церковных ценностей с самой бешеной и беспощадной энергией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не останавливаясь перед подавлением какого угодно сопротивления. … Нам во что бы то ни стало необходимо провести изъятие церковных ценностей самым решительным и самым быстрым образом … Один умный писатель по государственным вопросам справедливо сказал, что, если необходимо для осуществления известной политической цели пойти на ряд жестокостей, то надо осуществлять их самым энергичным образом и в самый краткий срок, ибо длительного применения жестокостей народные массы не вынесут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…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менно в связи с голодом,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проведем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с максимальной быстротой и беспощадностью подавление реакционного духовенства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…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то мы должны именно теперь дать самое решительное и беспощадное сражение черносотенному духовенству и подавить его сопротивление с такой жестокостью, чтобы они не забыли этого в течение нескольких десятилетий. … против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шуйских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мятежников, сопротивляющихся помощи голодающим, был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поведен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с максимальной быстротой и закончился не иначе как расстрелом очень большого числа самых влиятельных и опасных черносотенцев … изъятие ценностей, в особенности, самых богатых лавр, монастырей и церквей, должно быть проведено с беспощадной решительностью,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ни перед чем не останавливаясь и в самый кратчайший срок. Чем большее число представителей реакционного духовенства и реакционной буржуазии удастся нам по этому поводу расстрелять, тем лучше. Надо именно теперь проучить эту публику так, чтобы на несколько десятков лет ни о каком сопротивлении они не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смели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и думать». </w:t>
      </w:r>
      <w:hyperlink r:id="rId10" w:tooltip="https://lenin.rusarchives.ru/dokumenty/pismo-vi-lenina-vm-molotovu-dlya-chlenov-politbyuro-ck-rkpb-o-neobhodimosti-borby-s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https://lenin.rusarchives.ru/dokumenty/pismo-vi-lenina-vm-molotovu-dlya-chlenov-politbyuro-ck-rkpb-o-neobhodimosti-borby-s</w:t>
        </w:r>
      </w:hyperlink>
    </w:p>
  </w:footnote>
  <w:footnote w:id="22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Индуцирование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– внушение, внедрение. Индуцированной ленью – в данном случае речь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идет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о лени, тяга к которой внушена, внедрена. </w:t>
      </w:r>
    </w:p>
  </w:footnote>
  <w:footnote w:id="23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– внешние по отношению к человеку объекты (знания) становятся частью его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внутрипсихической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жизни.</w:t>
      </w:r>
    </w:p>
  </w:footnote>
  <w:footnote w:id="24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5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6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То есть – душу. Уже приводились слова преподобного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Макария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Великого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насчет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того, что «</w:t>
      </w:r>
      <w:r w:rsidRPr="00972A8C">
        <w:rPr>
          <w:rFonts w:ascii="Times New Roman" w:hAnsi="Times New Roman" w:cs="Times New Roman"/>
          <w:bCs/>
          <w:iCs/>
          <w:sz w:val="24"/>
          <w:szCs w:val="24"/>
        </w:rPr>
        <w:t>у души много составов, хотя она и одна».</w:t>
      </w:r>
    </w:p>
  </w:footnote>
  <w:footnote w:id="27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Фрактал – фигура, бесконечно повторяющая саму себя. А данном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– аналог эгоистического завинчивания вокруг себя, при котором человек не может пробиться к новым идеям, присутствие которых бы обогатило его личность.</w:t>
      </w:r>
    </w:p>
  </w:footnote>
  <w:footnote w:id="28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Субличность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, второе «я» в сознании. Идут споры о природе второго «я». Этих дополнительных «я» может быть множество, ставится диагноз «синдром множественных личностей». Основной нюанс вот в чем. Некоторые психологи полагают, что достижение цельности при данном диагнозе возможно при условии, если человек добровольно согласится с тем, что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нашептывает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субличность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. Такая позиция основана на мнении, что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субличность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появилась в результате расщепления «я» и, таким образом, представляет часть «я». На основании же аскетического учения святых отцов можно сделать вывод, что в подобных случаях речь может идти о внушении человеку извне инфернальной мысли. Если человек принимает это внушение в глубину своей психики, он заболевает, его сознание трансформируется. Таким образом достижение цельности понимается через борьбу, человек с помощью молитвы и аскезы отсекает от себя инфернальный </w:t>
      </w:r>
      <w:proofErr w:type="spellStart"/>
      <w:proofErr w:type="gramStart"/>
      <w:r w:rsidRPr="00972A8C">
        <w:rPr>
          <w:rFonts w:ascii="Times New Roman" w:hAnsi="Times New Roman" w:cs="Times New Roman"/>
          <w:sz w:val="24"/>
          <w:szCs w:val="24"/>
        </w:rPr>
        <w:t>помысл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сохраняет цельность.</w:t>
      </w:r>
    </w:p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По данному поводу см. ответ «Психологу, считавшему, что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субличность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(второе Я) проявляется в результате травмы». </w:t>
      </w:r>
      <w:hyperlink r:id="rId11" w:tooltip="https://solovki-monastyr.ru/abba-page/voprosy-k-pastyryu-3/468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https://solovki-monastyr.ru/abba-page/voprosy-k-pastyryu-3/468/</w:t>
        </w:r>
      </w:hyperlink>
    </w:p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Лекции цикла бесед «Зазеркалье» (по описаниям бесед можно посмотреть, где рассказывается о возникновении второго «я», а, где разбирается вопрос, что можно противопоставить паталогическим состояниям). </w:t>
      </w:r>
      <w:hyperlink r:id="rId12" w:tooltip="https://solovki-monastyr.ru/abba-page/narcomania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https://solovki-monastyr.ru/abba-page/narcomania/</w:t>
        </w:r>
      </w:hyperlink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В виде текста см. 3-ю часть работы «Преодоление игрового механизма». Отдельное название 3-ей части «Игра и тень разлома». </w:t>
      </w:r>
      <w:hyperlink r:id="rId13" w:tooltip="http://solovki-monastyr.ru/abba-page/solovki_page/2016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http://solovki-monastyr.ru/abba-page/solovki_page/2016/</w:t>
        </w:r>
      </w:hyperlink>
    </w:p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субличности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и образ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Дердена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рассматриваются в беседах цикла «Мужская тема», в подразделе, в котором разбирается фильм «Бойцовский клуб». В частности, в беседах 5.1-10.3.</w:t>
      </w:r>
    </w:p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>5.1.БОЙЦОВСКИЙ КЛУБ. Женское воспитание, апатия. Всегда ли становление – через боль, агрессию. Архетип.</w:t>
      </w:r>
    </w:p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5.2.БОЙЦОВСКИЙ КЛУБ. Гитлер, мечта о сверхлюдях, арии.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Субличность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, второе я. Страх, агрессия, спорт.</w:t>
      </w:r>
    </w:p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>6.1.БОЙЦОВСКИЙ КЛУБ. Постмодерн, молекул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р. война. Психопатия.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Субличность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и психоанализ. Без отца.</w:t>
      </w:r>
    </w:p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6.2.БОЙЦОВСКИЙ КЛУБ.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Субличность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. 2 взгляда на цельность. Травма. Исцеление прошлого. Шаг за черту.</w:t>
      </w:r>
    </w:p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7.2.БОЙЦ. КЛУБ. Воин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языч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Тайлер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Д.) и воин христианин. Звериные качества. Синдром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множ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. личностей.</w:t>
      </w:r>
    </w:p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>8.1.БОЙЦ. КЛУБ. Почувствовать себя выжим, уйти от тревоги. Невидимые друзья, голоса. Дух воина.</w:t>
      </w:r>
    </w:p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10.2.БОЙЦ. КЛ. Манипуляция с пом. философии.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Неозычество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Субличность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. Ставрогин,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имплант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. Ощущений</w:t>
      </w:r>
    </w:p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>10.3.БОЙЦ. КЛ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Шизофрения, озарение. Бунт, авторитеты. 2 взгляда на цельность.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Сатан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., конец Фауста</w:t>
      </w:r>
    </w:p>
  </w:footnote>
  <w:footnote w:id="29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30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31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Перлз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считал, что идеалы не могут предоставить «реального верблюда и реальную воду для реального перехода через реальную пустыню». Ответ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Перлзу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приводится в части 3-ей текста «Преодоление травматического опыта: христианские и психологические аспекты». </w:t>
      </w:r>
      <w:hyperlink r:id="rId14" w:tooltip="http://solovki-monastyr.ru/abba-page/solovki_page/2044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http://solovki-monastyr.ru/abba-page/solovki_page/2044/</w:t>
        </w:r>
      </w:hyperlink>
    </w:p>
  </w:footnote>
  <w:footnote w:id="32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«Труд освобождает», – надпись, присутствовавшая в немецких концентрационных лагерях. В реальности же от непосильных работ и истощения, вследствие болезней, отсутствия медицинской помощи и должного питания люди умирали. Такими образом, в данном случае, по выражению одного исследователя, труд «освобождал» от жизни.</w:t>
      </w:r>
    </w:p>
  </w:footnote>
  <w:footnote w:id="33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34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Освенцим (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Аушвиц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) – своего рода «столица» сети немецких концентрационных лагерей. Освенцим стал своеобразным символом. См. лекции про Освенцим из цикла «Остаться человеком: Офисы, мегаполисы, концлагеря». Из части 3-ей – лекцию 19.2; из части 4-ой – лекции 17.2 – 22.1.</w:t>
      </w:r>
    </w:p>
  </w:footnote>
  <w:footnote w:id="35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По теории Данилевского единицей исторического процесса является не нация или этнос, а цивилизация. К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определенному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цивилизационному типу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принадлежат люди из разных стран. Например, Карл Юнг был из Швейцарии, а Ницше был немцем. Но что если они были порождены одной цивилизацией?</w:t>
      </w:r>
    </w:p>
  </w:footnote>
  <w:footnote w:id="36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37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Тема рассматривалась в беседах цикла «Остаться человеком: Офисы, мегаполисы, концлагеря» (в цикле несколько частей). </w:t>
      </w:r>
      <w:hyperlink r:id="rId15" w:anchor="33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https://solovki-monastyr.ru/abba-page/narcomania/#33</w:t>
        </w:r>
      </w:hyperlink>
    </w:p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А также – в одноименных текстах. </w:t>
      </w:r>
      <w:hyperlink r:id="rId16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https://solovki-monastyr.ru/abba-page/solovki_page/</w:t>
        </w:r>
      </w:hyperlink>
    </w:p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>Тексты и лекции не повторяют, а дополняют друг друга.</w:t>
      </w:r>
    </w:p>
  </w:footnote>
  <w:footnote w:id="38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О последствиях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опредмечивания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человека писал известных психиатр Виктор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Франкл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. Он был человеком, прошедшим через концентрационные лагеря, отстаивал понятие о личности. «</w:t>
      </w:r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пустоты и бессмысленности у студентов усиливается из-за того, каким образом им трактуют научные открытия, а именно, из-за </w:t>
      </w:r>
      <w:proofErr w:type="spellStart"/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редукционизма</w:t>
      </w:r>
      <w:proofErr w:type="spellEnd"/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Студенты </w:t>
      </w:r>
      <w:r w:rsidRPr="00972A8C">
        <w:rPr>
          <w:rFonts w:ascii="Times New Roman" w:hAnsi="Times New Roman" w:cs="Times New Roman"/>
          <w:sz w:val="24"/>
          <w:szCs w:val="24"/>
        </w:rPr>
        <w:t>подвергаются идеологической обработке со стороны механистической теории о человеке и релятивистской философии жизни.</w:t>
      </w:r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Редукционистский подход к человеку стремится материализовать его, т. е. стремится относиться к человеку как к </w:t>
      </w:r>
      <w:proofErr w:type="spellStart"/>
      <w:r w:rsidRPr="0097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res</w:t>
      </w:r>
      <w:proofErr w:type="spellEnd"/>
      <w:r w:rsidRPr="0097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вещи» [</w:t>
      </w:r>
      <w:proofErr w:type="gramStart"/>
      <w:r w:rsidRPr="00972A8C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972A8C">
        <w:rPr>
          <w:rFonts w:ascii="Times New Roman" w:hAnsi="Times New Roman" w:cs="Times New Roman"/>
          <w:sz w:val="24"/>
          <w:szCs w:val="24"/>
          <w:lang w:eastAsia="ru-RU"/>
        </w:rPr>
        <w:t xml:space="preserve">м. </w:t>
      </w:r>
      <w:proofErr w:type="gramStart"/>
      <w:r w:rsidRPr="00972A8C">
        <w:rPr>
          <w:rFonts w:ascii="Times New Roman" w:hAnsi="Times New Roman" w:cs="Times New Roman"/>
          <w:sz w:val="24"/>
          <w:szCs w:val="24"/>
          <w:lang w:eastAsia="ru-RU"/>
        </w:rPr>
        <w:t xml:space="preserve">«Экзистенциальный вакуум: вызов психиатрии» из книги Виктора </w:t>
      </w:r>
      <w:proofErr w:type="spellStart"/>
      <w:r w:rsidRPr="00972A8C">
        <w:rPr>
          <w:rFonts w:ascii="Times New Roman" w:hAnsi="Times New Roman" w:cs="Times New Roman"/>
          <w:sz w:val="24"/>
          <w:szCs w:val="24"/>
          <w:lang w:eastAsia="ru-RU"/>
        </w:rPr>
        <w:t>Франкла</w:t>
      </w:r>
      <w:proofErr w:type="spellEnd"/>
      <w:r w:rsidRPr="00972A8C">
        <w:rPr>
          <w:rFonts w:ascii="Times New Roman" w:hAnsi="Times New Roman" w:cs="Times New Roman"/>
          <w:sz w:val="24"/>
          <w:szCs w:val="24"/>
          <w:lang w:eastAsia="ru-RU"/>
        </w:rPr>
        <w:t xml:space="preserve"> «Воля к смыслу»].</w:t>
      </w:r>
      <w:proofErr w:type="gramEnd"/>
    </w:p>
  </w:footnote>
  <w:footnote w:id="39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Бруно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Беттельхем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, психиатр, прошедший немецкие концентрационные лагеря, описывает одну из тактик подавления личности «…будучи в лагерях, я часто удивлялся одной, как мне казалось, особо глупой деталью поведения охраны. Почти ежедневно какой-нибудь охранник, играя своим пистолетом, говорил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заключенному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, что пристрелил бы его, если бы пуля не стоила три пфеннига, и это не было бы для Германии столь разорительно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…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отом я понял: заявление, как и многие другие элементы поведения, служило лишь для обучения охраны. … Необходимо было приложить массу усилий, чтобы для охраны пуля стала дороже человека. В то же время сила государства, запросто расправляющегося с человеком, внушала благоговейный страх. Только когда эсэсовцы принимали такое отношение к личности - всегда после некоторого колебания (исключая "мальчиков-убийц") – они уже могли не видеть в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заключенных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людей и начинали обращаться с ними как с номерами» [из книги Бруно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Беттельх</w:t>
      </w:r>
      <w:proofErr w:type="spellEnd"/>
      <w:proofErr w:type="gramStart"/>
      <w:r w:rsidRPr="00972A8C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proofErr w:type="gramEnd"/>
      <w:r w:rsidRPr="00972A8C">
        <w:rPr>
          <w:rFonts w:ascii="Times New Roman" w:hAnsi="Times New Roman" w:cs="Times New Roman"/>
          <w:sz w:val="24"/>
          <w:szCs w:val="24"/>
        </w:rPr>
        <w:t>йма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Просвещенное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сердце.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Исследование психологических последствий существования в экстремальных условиях страха и террора»].</w:t>
      </w:r>
      <w:proofErr w:type="gramEnd"/>
    </w:p>
  </w:footnote>
  <w:footnote w:id="40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Виктор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Франкл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пишет о гипотезе психоанализа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насчет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существования в человеке инстанции «Я» или «Оно», инстанции бессознательного или «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сверх-Я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»: «…в той мере, в какой психоанализ «персонифицирует инстанции», он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деперсонализирует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пациента. И наконец, в рамках подобного представления о человеке человек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опредмечивается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» [</w:t>
      </w:r>
      <w:proofErr w:type="spellStart"/>
      <w:proofErr w:type="gramStart"/>
      <w:r w:rsidRPr="00972A8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. главу «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Манипулируемое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поведение и конфронтация» из книги Виктора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Франкла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«Доктор и душа: </w:t>
      </w:r>
      <w:proofErr w:type="spellStart"/>
      <w:proofErr w:type="gramStart"/>
      <w:r w:rsidRPr="00972A8C">
        <w:rPr>
          <w:rFonts w:ascii="Times New Roman" w:hAnsi="Times New Roman" w:cs="Times New Roman"/>
          <w:sz w:val="24"/>
          <w:szCs w:val="24"/>
        </w:rPr>
        <w:t>Логотерапия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и экзистенциальный анализ» (переводчик Любовь Сумм)].</w:t>
      </w:r>
      <w:proofErr w:type="gramEnd"/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 «Я не предлагал им [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заключенным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тюрьмы Сен-Квентин]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дешевый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способ избавиться от чувства вины – почувствовать себя жертвами биологических, психологических или социологических аспектов прогресса. Я не считал их беспомощными пешками на поле битвы между "Оно", "Я" и "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Сверх-Я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". Я не искал им оправдания – с них невозможно снять вину. Я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отнесся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к ним как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равным. Они узнали, что стать виновным — прерогатива человека, а его ответственность – преодолеть вину» [</w:t>
      </w:r>
      <w:proofErr w:type="spellStart"/>
      <w:proofErr w:type="gramStart"/>
      <w:r w:rsidRPr="00972A8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. «Введение.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 xml:space="preserve">Ситуация в психотерапии и место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логотерапии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в ней» из книги Виктора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Франкла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«Воля к смыслу»].</w:t>
      </w:r>
      <w:proofErr w:type="gramEnd"/>
    </w:p>
  </w:footnote>
  <w:footnote w:id="41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Деперсонализация – изменение ощущение человеком самого себя, например, человек начинает воспринимать себя как робота, выполняющего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определенную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программу. По мнению Бруно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Беттельхейма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, деперсонализация являлась целью тоталитарной системы. См. некоторые его мысли вместе с комментариями к ним в главе «Деперсонализация и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дереализация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. Скука» из части 1-ой текста «Преодоление игрового механизма (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игре в широком смысле слова)». </w:t>
      </w:r>
      <w:hyperlink r:id="rId17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http://solovki-monastyr.ru/abba-page/solovki_page/2007/</w:t>
        </w:r>
      </w:hyperlink>
    </w:p>
  </w:footnote>
  <w:footnote w:id="42">
    <w:p w:rsidR="00505F4C" w:rsidRPr="00972A8C" w:rsidRDefault="00505F4C" w:rsidP="00505F4C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См. ответ «Человеку, считающему (допускающему), что его травмировали родители». </w:t>
      </w:r>
      <w:hyperlink r:id="rId18" w:tooltip="https://youtu.be/TH82kGh4mZ8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https://youtu.be/TH82kGh4mZ8</w:t>
        </w:r>
      </w:hyperlink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Также см. часть 4.3 текста «Преодоление травматического опыта: христианские и психологические аспекты». Отдельное название части 4.3 – «Посттравматический рост. Примеры преодоления моделей поведения, сформированных под воздействием травматического опыта. Трудное детство и прощение родителей». </w:t>
      </w:r>
      <w:hyperlink r:id="rId19" w:tooltip="http://solovki-monastyr.ru/abba-page/solovki_page/2194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http://solovki-monastyr.ru/abba-page/solovki_page/2194/</w:t>
        </w:r>
      </w:hyperlink>
    </w:p>
  </w:footnote>
  <w:footnote w:id="43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44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45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46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47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Эклетика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– смешение разных взглядов. В данном случае, речь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идет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о случаях, когда люди смешивают разные взгляды из разных религий (иногда, не понимания на глубоком уровне ни того, ни другого) и почитают себя «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просветленными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». См. беседы цикла «Восточный цикл», а также текст – «Цикл бесед "Восточный цикл" и входящие в цикл беседы про буддизм». </w:t>
      </w:r>
      <w:hyperlink r:id="rId20" w:tooltip="http://solovki-monastyr.ru/abba-page/solovki_page/2181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http://solovki-monastyr.ru/abba-page/solovki_page/2181/</w:t>
        </w:r>
      </w:hyperlink>
    </w:p>
  </w:footnote>
  <w:footnote w:id="48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49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Монада – это термин имеет множество значений, употребляется в разных мировоззрениях. Если – коротко и своими словами, то – нечто неделимое, единое-в-себе.</w:t>
      </w:r>
    </w:p>
  </w:footnote>
  <w:footnote w:id="50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51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52">
    <w:p w:rsidR="00505F4C" w:rsidRPr="00972A8C" w:rsidRDefault="00505F4C" w:rsidP="00505F4C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Святой апостол Павел, ведя речь о пришествии антихриста, предупреждал, что его пришествие будет «со всяким неправедным обольщением </w:t>
      </w:r>
      <w:proofErr w:type="gramStart"/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погибающих</w:t>
      </w:r>
      <w:proofErr w:type="gramEnd"/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то, что они не приняли любви истины для своего спасения. И за сие </w:t>
      </w:r>
      <w:proofErr w:type="spellStart"/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пошлет</w:t>
      </w:r>
      <w:proofErr w:type="spellEnd"/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Бог действие заблуждения, так что они будут верить лжи» (2 Фес</w:t>
      </w:r>
      <w:proofErr w:type="gramStart"/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10-11).  </w:t>
      </w:r>
    </w:p>
    <w:p w:rsidR="00505F4C" w:rsidRPr="00972A8C" w:rsidRDefault="00505F4C" w:rsidP="00505F4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О том, – что делать? – см. главу «Путь посреди хаоса» из части 2-ой текста «Подводная часть айсберга (часть 2): о соблазне церковного РАСКОЛА». Отдельное название части 2-ой – «Ожидание антихриста, гностицизм и его тяжба с епископами». </w:t>
      </w:r>
      <w:hyperlink r:id="rId21" w:tooltip="http://solovki-monastyr.ru/abba-page/solovki_page/2058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http://solovki-monastyr.ru/abba-page/solovki_page/2058/</w:t>
        </w:r>
      </w:hyperlink>
    </w:p>
  </w:footnote>
  <w:footnote w:id="53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Нетократия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– власть сети. Концепция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нетократии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со стороны восторженных поклонников дана в книге </w:t>
      </w:r>
      <w:r w:rsidRPr="00972A8C">
        <w:rPr>
          <w:rFonts w:ascii="Times New Roman" w:eastAsia="Times New Roman" w:hAnsi="Times New Roman" w:cs="Times New Roman"/>
          <w:sz w:val="24"/>
          <w:szCs w:val="24"/>
        </w:rPr>
        <w:t xml:space="preserve">Александра Барда и Яна </w:t>
      </w:r>
      <w:proofErr w:type="spellStart"/>
      <w:r w:rsidRPr="00972A8C">
        <w:rPr>
          <w:rFonts w:ascii="Times New Roman" w:eastAsia="Times New Roman" w:hAnsi="Times New Roman" w:cs="Times New Roman"/>
          <w:sz w:val="24"/>
          <w:szCs w:val="24"/>
        </w:rPr>
        <w:t>Зодерквиста</w:t>
      </w:r>
      <w:proofErr w:type="spellEnd"/>
      <w:r w:rsidRPr="00972A8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972A8C">
        <w:rPr>
          <w:rFonts w:ascii="Times New Roman" w:eastAsia="Times New Roman" w:hAnsi="Times New Roman" w:cs="Times New Roman"/>
          <w:sz w:val="24"/>
          <w:szCs w:val="24"/>
        </w:rPr>
        <w:t>Нетократия</w:t>
      </w:r>
      <w:proofErr w:type="spellEnd"/>
      <w:r w:rsidRPr="00972A8C">
        <w:rPr>
          <w:rFonts w:ascii="Times New Roman" w:eastAsia="Times New Roman" w:hAnsi="Times New Roman" w:cs="Times New Roman"/>
          <w:sz w:val="24"/>
          <w:szCs w:val="24"/>
        </w:rPr>
        <w:t>. Новая правящая элита и жизнь после капитализма».</w:t>
      </w:r>
    </w:p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eastAsia="Times New Roman" w:hAnsi="Times New Roman" w:cs="Times New Roman"/>
          <w:sz w:val="24"/>
          <w:szCs w:val="24"/>
        </w:rPr>
        <w:t xml:space="preserve">К концепции противостояния с описанием стратегии сети (Цифрового Левиафана) </w:t>
      </w:r>
      <w:proofErr w:type="spellStart"/>
      <w:r w:rsidRPr="00972A8C">
        <w:rPr>
          <w:rFonts w:ascii="Times New Roman" w:eastAsia="Times New Roman" w:hAnsi="Times New Roman" w:cs="Times New Roman"/>
          <w:sz w:val="24"/>
          <w:szCs w:val="24"/>
        </w:rPr>
        <w:t>дает</w:t>
      </w:r>
      <w:proofErr w:type="spellEnd"/>
      <w:r w:rsidRPr="00972A8C">
        <w:rPr>
          <w:rFonts w:ascii="Times New Roman" w:eastAsia="Times New Roman" w:hAnsi="Times New Roman" w:cs="Times New Roman"/>
          <w:sz w:val="24"/>
          <w:szCs w:val="24"/>
        </w:rPr>
        <w:t xml:space="preserve"> комментарии Игорь Шнуренко в своей книге «Человек взломанный».</w:t>
      </w:r>
    </w:p>
  </w:footnote>
  <w:footnote w:id="54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Дигитальный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– цифровой.</w:t>
      </w:r>
    </w:p>
  </w:footnote>
  <w:footnote w:id="55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Денница – в переводе «Утренняя звезда». Так был назван самый прекрасный из Ангелов, он возгордился, отпал от Бога и в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отпадение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увлек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других Ангелов. </w:t>
      </w:r>
    </w:p>
    <w:p w:rsidR="00505F4C" w:rsidRPr="00972A8C" w:rsidRDefault="00505F4C" w:rsidP="00505F4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О том, как этот факт может быть вписан в христианскую картину мира (и почему это явление – факт) см. в тексте «Христианская картина мира. Беседа перед Крещением». </w:t>
      </w:r>
      <w:hyperlink r:id="rId22" w:tooltip="http://solovki-monastyr.ru/abba-page/solovki_page/2030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http://solovki-monastyr.ru/abba-page/solovki_page/2030/</w:t>
        </w:r>
      </w:hyperlink>
    </w:p>
    <w:p w:rsidR="00505F4C" w:rsidRPr="00972A8C" w:rsidRDefault="00505F4C" w:rsidP="00505F4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Психология Денницы – в сравнении с человеческим эгоизмом и феноменом зависимости рассматривается во второй части текста «ОБРАЩЕНИЕ К ПОЛНОТЕ. Становление личности как путь преодоления зависимого поведения». </w:t>
      </w:r>
    </w:p>
    <w:p w:rsidR="00505F4C" w:rsidRPr="00972A8C" w:rsidRDefault="00F156BF" w:rsidP="00505F4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tooltip="https://solovki-monastyr.ru/abba-page/solovki_page/2351/" w:history="1">
        <w:r w:rsidR="00505F4C"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https://solovki-monastyr.ru/abba-page/solovki_page/2351/</w:t>
        </w:r>
      </w:hyperlink>
    </w:p>
  </w:footnote>
  <w:footnote w:id="56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Десница – правая рука. Рука означает действие.</w:t>
      </w:r>
    </w:p>
  </w:footnote>
  <w:footnote w:id="57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Формула этанола – действующего вещества в алкогольных напитках.</w:t>
      </w:r>
    </w:p>
  </w:footnote>
  <w:footnote w:id="58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Общественное движение, отстаивающее право женщин совершать аборты. Дескать, как женщина имеет право стричь ногти, так имеет право совершить аборт. В подобных структурах эмбрион может рассматриваться не как маленький человечек, а как скопление клеток. Сторонником </w:t>
      </w:r>
      <w:proofErr w:type="spellStart"/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A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>hoice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 был Курт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Кобейн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– солист группы «Нирвана». Считается, что перед смертью он написал, что ненавидит себя и хочет умереть. Конечно, на внутреннее состояние певца влияли и другие фактора помимо его участия в </w:t>
      </w:r>
      <w:proofErr w:type="spellStart"/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A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>hoice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. Но все некая информация в его истории, как в истории представителя этого движения, имеется.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О Курте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Кобейне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и о возможных причинах его кризиса рассказывалось в цикле бесед «Горение сердца». На основании беседы был составлен текст (по сравнению с беседами те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едставляет собой дополненную версию материала). </w:t>
      </w:r>
      <w:hyperlink r:id="rId24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http://solovki-monastyr.ru/abba-page/solovki_page/1789/</w:t>
        </w:r>
      </w:hyperlink>
    </w:p>
  </w:footnote>
  <w:footnote w:id="59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Общественное движение, нацеленное на ограничение абортов и их запрет. В более широком смысле движение постулирует неприкосновенность жизни с момента зачатия.</w:t>
      </w:r>
    </w:p>
  </w:footnote>
  <w:footnote w:id="60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Священник Сергий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Кошевник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говорил о том, что «отпадая от Бога, человек навсегда обрекает себя на вечную тоску и вечный голод». Ведь ему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остается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лишь одна его частная, личная жизнь, которая «полна потерь и смертей, полна разлук и неправды». Но самым страшным при таком положении дел является то, что в человеке возникает разлука внутренняя. Здесь имеется в виду разлука не с людьми, которые окружают человека, а разлука с Богом, который находится в глубине человеческой души. «И вот это самый страшный вид разлуки и разделения, когда человек сам в себе </w:t>
      </w:r>
      <w:r w:rsidRPr="00972A8C">
        <w:rPr>
          <w:rFonts w:ascii="Times New Roman" w:hAnsi="Times New Roman" w:cs="Times New Roman"/>
          <w:b/>
          <w:sz w:val="24"/>
          <w:szCs w:val="24"/>
        </w:rPr>
        <w:t>не имеет корня</w:t>
      </w:r>
      <w:r w:rsidRPr="00972A8C">
        <w:rPr>
          <w:rFonts w:ascii="Times New Roman" w:hAnsi="Times New Roman" w:cs="Times New Roman"/>
          <w:sz w:val="24"/>
          <w:szCs w:val="24"/>
        </w:rPr>
        <w:t xml:space="preserve">, сам не ощущает в себе источника и смысла своей жизни. И тогда он погружается по Слову Спасителя в вечную жажду, как сказал Он: "всякий, кто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пьет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воду сию, будет жаждать снова"».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A8C">
        <w:rPr>
          <w:rFonts w:ascii="Times New Roman" w:hAnsi="Times New Roman" w:cs="Times New Roman"/>
          <w:sz w:val="24"/>
          <w:szCs w:val="24"/>
        </w:rPr>
        <w:t>Слова священника Сергия встроены в спектр идей в тексте «Тирания мысли и алкоголь: О выходе из состояния "тирании мысли" и преодолении того, что толкает человека к алкоголю». См. главу «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Неудовлетворенная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потребность в "потребление образов" и утрата духовности». </w:t>
      </w:r>
      <w:hyperlink r:id="rId25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http://solovki-monastyr.ru/abba-page/solovki_page/1890/</w:t>
        </w:r>
      </w:hyperlink>
    </w:p>
  </w:footnote>
  <w:footnote w:id="61">
    <w:p w:rsidR="00505F4C" w:rsidRPr="00972A8C" w:rsidRDefault="00505F4C" w:rsidP="00505F4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См. часть 2-ую текста «Преодолеть отчуждение (в том числе, – и о депрессии)». Отдельное название части 2-ой – «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Ангедония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и две фазы – возбуждения и апатии». </w:t>
      </w:r>
      <w:hyperlink r:id="rId26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http://solovki-monastyr.ru/abba-page/solovki_page/1987/</w:t>
        </w:r>
      </w:hyperlink>
    </w:p>
    <w:p w:rsidR="00505F4C" w:rsidRPr="00972A8C" w:rsidRDefault="00505F4C" w:rsidP="00505F4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См. также беседы одноименного цикла «Преодолеть отчуждение (в том числе, – и о депрессии). Часть 2». </w:t>
      </w:r>
      <w:hyperlink r:id="rId27" w:anchor="36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https://solovki-monastyr.ru/abba-page/narcomania/#36</w:t>
        </w:r>
      </w:hyperlink>
    </w:p>
    <w:p w:rsidR="00505F4C" w:rsidRPr="00972A8C" w:rsidRDefault="00505F4C" w:rsidP="00505F4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>Беседы и тексты дополняют друг друга.</w:t>
      </w:r>
    </w:p>
  </w:footnote>
  <w:footnote w:id="62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Криз гипертонический –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тяжелое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состояние, вызванное повышением артериального давления, – так говорят обычно. Некоторые медики считают, что главная причина гипертонии – не в повышении давления, а в – спазме сосудов (повышение давления – следствие спазма).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Переживаний много, адреналин впрыскивается в кровь, сосуды сужаются, а разрядки в виде физического труда нет (см. книжечку «Выход из тупика: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Ошибки медицины исправляет физиология»).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Люди, искусственно поднимающие себе тонус через поиск адреналина, могут подготовить себя к неприятным последствиям. </w:t>
      </w:r>
    </w:p>
  </w:footnote>
  <w:footnote w:id="63">
    <w:p w:rsidR="00505F4C" w:rsidRPr="00972A8C" w:rsidRDefault="00505F4C" w:rsidP="00505F4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пик-переживания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, см., к примеру, беседы из цикла «Мозаика идей…». </w:t>
      </w:r>
      <w:hyperlink r:id="rId28" w:anchor="36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https://solovki-monastyr.ru/abba-page/narcomania/#36</w:t>
        </w:r>
      </w:hyperlink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>14f. </w:t>
      </w:r>
      <w:hyperlink r:id="rId29" w:tgtFrame="_blank" w:history="1">
        <w:r w:rsidRPr="00972A8C">
          <w:rPr>
            <w:rStyle w:val="a4"/>
            <w:rFonts w:ascii="Times New Roman" w:eastAsiaTheme="majorEastAsia" w:hAnsi="Times New Roman" w:cs="Times New Roman"/>
            <w:sz w:val="24"/>
            <w:szCs w:val="24"/>
          </w:rPr>
          <w:t>Мистицизм, погружение в душевные переживания. Отличия ложного духовного опыта от опыта подлинного</w:t>
        </w:r>
      </w:hyperlink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>14g. </w:t>
      </w:r>
      <w:hyperlink r:id="rId30" w:tgtFrame="_blank" w:history="1">
        <w:proofErr w:type="gramStart"/>
        <w:r w:rsidRPr="00972A8C">
          <w:rPr>
            <w:rStyle w:val="a4"/>
            <w:rFonts w:ascii="Times New Roman" w:eastAsiaTheme="majorEastAsia" w:hAnsi="Times New Roman" w:cs="Times New Roman"/>
            <w:sz w:val="24"/>
            <w:szCs w:val="24"/>
          </w:rPr>
          <w:t>Пик-переживания</w:t>
        </w:r>
        <w:proofErr w:type="gramEnd"/>
        <w:r w:rsidRPr="00972A8C">
          <w:rPr>
            <w:rStyle w:val="a4"/>
            <w:rFonts w:ascii="Times New Roman" w:eastAsiaTheme="majorEastAsia" w:hAnsi="Times New Roman" w:cs="Times New Roman"/>
            <w:sz w:val="24"/>
            <w:szCs w:val="24"/>
          </w:rPr>
          <w:t xml:space="preserve">. Биполярное расстройство. </w:t>
        </w:r>
        <w:proofErr w:type="spellStart"/>
        <w:r w:rsidRPr="00972A8C">
          <w:rPr>
            <w:rStyle w:val="a4"/>
            <w:rFonts w:ascii="Times New Roman" w:eastAsiaTheme="majorEastAsia" w:hAnsi="Times New Roman" w:cs="Times New Roman"/>
            <w:sz w:val="24"/>
            <w:szCs w:val="24"/>
          </w:rPr>
          <w:t>Трансовые</w:t>
        </w:r>
        <w:proofErr w:type="spellEnd"/>
        <w:r w:rsidRPr="00972A8C">
          <w:rPr>
            <w:rStyle w:val="a4"/>
            <w:rFonts w:ascii="Times New Roman" w:eastAsiaTheme="majorEastAsia" w:hAnsi="Times New Roman" w:cs="Times New Roman"/>
            <w:sz w:val="24"/>
            <w:szCs w:val="24"/>
          </w:rPr>
          <w:t xml:space="preserve"> техники в офисах и компаниях</w:t>
        </w:r>
      </w:hyperlink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>15a. </w:t>
      </w:r>
      <w:hyperlink r:id="rId31" w:tgtFrame="_blank" w:history="1">
        <w:r w:rsidRPr="00972A8C">
          <w:rPr>
            <w:rStyle w:val="a4"/>
            <w:rFonts w:ascii="Times New Roman" w:eastAsiaTheme="majorEastAsia" w:hAnsi="Times New Roman" w:cs="Times New Roman"/>
            <w:sz w:val="24"/>
            <w:szCs w:val="24"/>
          </w:rPr>
          <w:t>Кратко – о чем шла речь в пунктах 13–14. Танцы, экстаз, эйфория, погружение в поток, захват сознания, иная личность в сознании и пр.</w:t>
        </w:r>
      </w:hyperlink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>15b. </w:t>
      </w:r>
      <w:proofErr w:type="spellStart"/>
      <w:r w:rsidR="00F156BF">
        <w:fldChar w:fldCharType="begin"/>
      </w:r>
      <w:r w:rsidR="00F156BF">
        <w:instrText xml:space="preserve"> HYPERLIN</w:instrText>
      </w:r>
      <w:r w:rsidR="00F156BF">
        <w:instrText xml:space="preserve">K "https://yadi.sk/d/3Zid__Rtqe6b8g" \t "_blank" </w:instrText>
      </w:r>
      <w:r w:rsidR="00F156BF">
        <w:fldChar w:fldCharType="separate"/>
      </w:r>
      <w:r w:rsidRPr="00972A8C">
        <w:rPr>
          <w:rStyle w:val="a4"/>
          <w:rFonts w:ascii="Times New Roman" w:eastAsiaTheme="majorEastAsia" w:hAnsi="Times New Roman" w:cs="Times New Roman"/>
          <w:sz w:val="24"/>
          <w:szCs w:val="24"/>
        </w:rPr>
        <w:t>Психопрактики</w:t>
      </w:r>
      <w:proofErr w:type="spellEnd"/>
      <w:r w:rsidRPr="00972A8C">
        <w:rPr>
          <w:rStyle w:val="a4"/>
          <w:rFonts w:ascii="Times New Roman" w:eastAsiaTheme="majorEastAsia" w:hAnsi="Times New Roman" w:cs="Times New Roman"/>
          <w:sz w:val="24"/>
          <w:szCs w:val="24"/>
        </w:rPr>
        <w:t xml:space="preserve"> под видом психотерапии. Бирюзовые компании и захват сознания. Эйфория и интенсификация рабочего процесса</w:t>
      </w:r>
      <w:r w:rsidR="00F156BF">
        <w:rPr>
          <w:rStyle w:val="a4"/>
          <w:rFonts w:ascii="Times New Roman" w:eastAsiaTheme="majorEastAsia" w:hAnsi="Times New Roman" w:cs="Times New Roman"/>
          <w:sz w:val="24"/>
          <w:szCs w:val="24"/>
        </w:rPr>
        <w:fldChar w:fldCharType="end"/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>15c. </w:t>
      </w:r>
      <w:hyperlink r:id="rId32" w:tgtFrame="_blank" w:history="1">
        <w:r w:rsidRPr="00972A8C">
          <w:rPr>
            <w:rStyle w:val="a4"/>
            <w:rFonts w:ascii="Times New Roman" w:eastAsiaTheme="majorEastAsia" w:hAnsi="Times New Roman" w:cs="Times New Roman"/>
            <w:sz w:val="24"/>
            <w:szCs w:val="24"/>
          </w:rPr>
          <w:t xml:space="preserve">Бирюзовые компании и </w:t>
        </w:r>
        <w:proofErr w:type="gramStart"/>
        <w:r w:rsidRPr="00972A8C">
          <w:rPr>
            <w:rStyle w:val="a4"/>
            <w:rFonts w:ascii="Times New Roman" w:eastAsiaTheme="majorEastAsia" w:hAnsi="Times New Roman" w:cs="Times New Roman"/>
            <w:sz w:val="24"/>
            <w:szCs w:val="24"/>
          </w:rPr>
          <w:t>пик-переживания</w:t>
        </w:r>
        <w:proofErr w:type="gramEnd"/>
        <w:r w:rsidRPr="00972A8C">
          <w:rPr>
            <w:rStyle w:val="a4"/>
            <w:rFonts w:ascii="Times New Roman" w:eastAsiaTheme="majorEastAsia" w:hAnsi="Times New Roman" w:cs="Times New Roman"/>
            <w:sz w:val="24"/>
            <w:szCs w:val="24"/>
          </w:rPr>
          <w:t xml:space="preserve">. Тренинги и </w:t>
        </w:r>
        <w:proofErr w:type="spellStart"/>
        <w:r w:rsidRPr="00972A8C">
          <w:rPr>
            <w:rStyle w:val="a4"/>
            <w:rFonts w:ascii="Times New Roman" w:eastAsiaTheme="majorEastAsia" w:hAnsi="Times New Roman" w:cs="Times New Roman"/>
            <w:sz w:val="24"/>
            <w:szCs w:val="24"/>
          </w:rPr>
          <w:t>самоактуализация</w:t>
        </w:r>
        <w:proofErr w:type="spellEnd"/>
        <w:r w:rsidRPr="00972A8C">
          <w:rPr>
            <w:rStyle w:val="a4"/>
            <w:rFonts w:ascii="Times New Roman" w:eastAsiaTheme="majorEastAsia" w:hAnsi="Times New Roman" w:cs="Times New Roman"/>
            <w:sz w:val="24"/>
            <w:szCs w:val="24"/>
          </w:rPr>
          <w:t>. Вопрос о счастье. Йога и ложность ощущения слияния с миром</w:t>
        </w:r>
      </w:hyperlink>
    </w:p>
  </w:footnote>
  <w:footnote w:id="64">
    <w:p w:rsidR="00505F4C" w:rsidRPr="00972A8C" w:rsidRDefault="00505F4C" w:rsidP="00505F4C">
      <w:pPr>
        <w:pStyle w:val="a8"/>
        <w:spacing w:line="276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Про депрессию тексты и беседы,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объединенные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в подборке, см. – «"Три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" – Депрессия, Деперсонализация,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Дереализация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». «Преодолеть отчуждение: в том числе, и о депрессии – лекции и тексты иеромонаха Прокопия (Пащенко)». </w:t>
      </w:r>
      <w:hyperlink r:id="rId33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https://solovki-monastyr.ru/abba-page/solovki_page/2190/</w:t>
        </w:r>
      </w:hyperlink>
    </w:p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65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Мысль, высказанная одним духовником, см. главу «Нехватка благодати Святого Духа» из части 2-ой текста «Преодолеть отчуждение (в том числе, – и о депрессии)». </w:t>
      </w:r>
    </w:p>
    <w:p w:rsidR="00505F4C" w:rsidRPr="00972A8C" w:rsidRDefault="00F156BF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505F4C" w:rsidRPr="00972A8C">
          <w:rPr>
            <w:rStyle w:val="a4"/>
            <w:rFonts w:ascii="Times New Roman" w:hAnsi="Times New Roman" w:cs="Times New Roman"/>
            <w:sz w:val="24"/>
            <w:szCs w:val="24"/>
          </w:rPr>
          <w:t>http://solovki-monastyr.ru/abba-page/solovki_page/1987/</w:t>
        </w:r>
      </w:hyperlink>
    </w:p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66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67"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Среди источников для знакомства с темой молитвы можно выделить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трактах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священника Антония (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Голынского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) «О молитве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Иисусовой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и Божественной благодати». Трактат приводится в книжечке Николая Новикова «Путь умного делания». Не имеется в виду того, чтобы читать все книги Новикова (они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объемны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). Имеется в виду только этот трактат. Он небольшой по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объему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, но ёмкий по смыслу. Писался в середине 20-го века, в годы гонений для людей, которые не могли пользоваться аскетическими книгами (в годы гонений такие книги были под запретом). Суть дела описана кратко и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по-существу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. Конечно, читать трактат нужно с рассуждением, особенно, советы о том, сколько молитв читать (количество измеряется тысячами), и советы о переустройстве внешней жизни (чтобы ничего не отвлекало от молитвы). Читая трактат, можно трезво оценить свои силы и возможности. Без совета с опытным священником идеи о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тысячах молитв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реализовывать лучше не спешить. Важны понимания иного рода. Важно понять суть: внимать молитве, а не состояниям и пр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Важно понять дух наставлений. В виду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емкости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(глубины) изложения можно порекомендовать этот трактат прочитать три раза (с интервалом 1,5 – 2 года). Также стоит отметить очень короткую по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объему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, но также очень ёмкую по содержанию книжечку Сергея Большакова «На высотах духа».</w:t>
      </w:r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Соловецком монастыре проходили беседы с паломниками на тему молитвы, в том числе, </w:t>
      </w:r>
      <w:proofErr w:type="spellStart"/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Иисусовой</w:t>
      </w:r>
      <w:proofErr w:type="spellEnd"/>
      <w:proofErr w:type="gramStart"/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>:.</w:t>
      </w:r>
      <w:proofErr w:type="gramEnd"/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что обратить внимание, приступая к молитве. Несколько слов о душевном мире и духовном руководстве». </w:t>
      </w:r>
      <w:hyperlink r:id="rId35" w:history="1">
        <w:r w:rsidRPr="00972A8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https://solovki-monastyr.ru/abba-page/narcomania/</w:t>
        </w:r>
      </w:hyperlink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«О душевном мире» 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«На что обратить внимание, приступая к молитве».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«О духовном руководстве» 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О том, как с помощью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Иисусовой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молитвы происходит сопротивление навязчивым мыслям и состояниям, рассказывалось в цикле бесед «Зазеркалье». </w:t>
      </w:r>
      <w:hyperlink r:id="rId36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https://solovki-monastyr.ru/abba-page/narcomania/</w:t>
        </w:r>
      </w:hyperlink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>56. Навязчивые мысли и гордость. Смирение. Духовные законы. В первый раз по своей воле – далее – уже против воли. Связь между страстями.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Если противоречить помыслам, то ничего не будет. О молитве </w:t>
      </w:r>
      <w:proofErr w:type="spellStart"/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Иисусовой</w:t>
      </w:r>
      <w:proofErr w:type="spellEnd"/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58a. О молитве </w:t>
      </w:r>
      <w:proofErr w:type="spellStart"/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Иисусовой</w:t>
      </w:r>
      <w:proofErr w:type="spellEnd"/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Зло побеждается в самом начале и силой Божией. Не вникать в тревожные мысли.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58b. О молитве </w:t>
      </w:r>
      <w:proofErr w:type="spellStart"/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Иисусовой</w:t>
      </w:r>
      <w:proofErr w:type="spellEnd"/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(окончание).</w:t>
      </w:r>
    </w:p>
  </w:footnote>
  <w:footnote w:id="68">
    <w:p w:rsidR="00505F4C" w:rsidRPr="00972A8C" w:rsidRDefault="00505F4C" w:rsidP="00505F4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Солнцепек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тяжелая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огнеметная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система залпового огня.</w:t>
      </w:r>
    </w:p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69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Механизм подавления личности и стратегия сопротивления описаны в тексте «Интеллектуальная деятельность как стратегия выживания в условиях тотального давления». </w:t>
      </w:r>
      <w:hyperlink r:id="rId37" w:tooltip="http://solovki-monastyr.ru/abba-page/solovki_page/2170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http://solovki-monastyr.ru/abba-page/solovki_page/2170/</w:t>
        </w:r>
      </w:hyperlink>
    </w:p>
  </w:footnote>
  <w:footnote w:id="70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71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72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73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Тематикой генов нередко злоупотребляют, говоря, что, мол,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зависимости имеет генетические корни. Генами может кодировать некая склонность, но не зависимость, например, от конкретного химического вещества. Человек, обладающий более, например, повышенной тревожностью, не факт, что должен начать употреблять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вещества.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>См. главу «</w:t>
      </w:r>
      <w:bookmarkStart w:id="1" w:name="_Hlk72931675"/>
      <w:r w:rsidRPr="00972A8C">
        <w:rPr>
          <w:rFonts w:ascii="Times New Roman" w:hAnsi="Times New Roman" w:cs="Times New Roman"/>
          <w:sz w:val="24"/>
          <w:szCs w:val="24"/>
        </w:rPr>
        <w:t xml:space="preserve">Справедливо ли полагать, что главной причиной наркомании является генетическая обусловленность и физиология?» из части 5-ой текста </w:t>
      </w:r>
      <w:bookmarkStart w:id="2" w:name="_Hlk63549658"/>
      <w:bookmarkEnd w:id="1"/>
      <w:r w:rsidRPr="00972A8C">
        <w:rPr>
          <w:rFonts w:ascii="Times New Roman" w:hAnsi="Times New Roman" w:cs="Times New Roman"/>
          <w:sz w:val="24"/>
          <w:szCs w:val="24"/>
        </w:rPr>
        <w:t xml:space="preserve">«Мировоззренческий сдвиг – детонатор наркотического "бума" и распада общества». </w:t>
      </w:r>
      <w:hyperlink r:id="rId38" w:tooltip="http://solovki-monastyr.ru/abba-page/solovki_page/2021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http://solovki-monastyr.ru/abba-page/solovki_page/2021/</w:t>
        </w:r>
      </w:hyperlink>
      <w:bookmarkEnd w:id="2"/>
    </w:p>
  </w:footnote>
  <w:footnote w:id="74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75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76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77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78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79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Роберт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Сапольски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, «Биология добра и зла».</w:t>
      </w:r>
    </w:p>
  </w:footnote>
  <w:footnote w:id="80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81"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Из книги Г. Свиридова «Ринг за колючей проволокой»: «</w:t>
      </w:r>
      <w:proofErr w:type="spellStart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Васыком</w:t>
      </w:r>
      <w:proofErr w:type="spellEnd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[так прозвали мальчика, это наименование расшифровывалась как «Вовка – сын комиссара»] немного помолчал и продолжал: «Привезли нас в Освенцим. Дождь </w:t>
      </w:r>
      <w:proofErr w:type="spellStart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</w:t>
      </w:r>
      <w:proofErr w:type="spellEnd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холодно. Выгнали из вагонов, и </w:t>
      </w:r>
      <w:proofErr w:type="gramStart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пузатый немец-эсэсовец</w:t>
      </w:r>
      <w:proofErr w:type="gramEnd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командует: "Раздевайся!" Мы </w:t>
      </w:r>
      <w:proofErr w:type="gramStart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</w:t>
      </w:r>
      <w:proofErr w:type="gramEnd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дрожим. Начали бить палками, прикладами. Люди плачут, дети ревут, не хотят снимать одежду. Я снял куртку, штаны, связал и положил на сухое место. Когда разделись все, нас построили в колонну. Мать Гоги взяла на одну руку девчушку, а второй держала Арсена. Я стал рядом и взял Гогу. Загнали в </w:t>
      </w:r>
      <w:proofErr w:type="spellStart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темную</w:t>
      </w:r>
      <w:proofErr w:type="spellEnd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комнату, без окон. Стены и пол из цемента, серые. Холод обжигает ноги. Стало мне страшно, и я подумал: "Убьют меня сейчас. Я больше никогда не увижу отца".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этой комнаты погнали в </w:t>
      </w:r>
      <w:proofErr w:type="gramStart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другую</w:t>
      </w:r>
      <w:proofErr w:type="gramEnd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Там всем женщинам стали обрезать волосы и складывать в кучу. Куча была большая, целый угол занимала. А две немки в синих халатах </w:t>
      </w:r>
      <w:proofErr w:type="spellStart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щеткой</w:t>
      </w:r>
      <w:proofErr w:type="spellEnd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мазали головы </w:t>
      </w:r>
      <w:proofErr w:type="gramStart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вонючей</w:t>
      </w:r>
      <w:proofErr w:type="gramEnd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жидкостью. Смазали и мне. Потом заставили шагнуть в большое корыто и намочить ноги. В корыте была какая-то густая </w:t>
      </w:r>
      <w:proofErr w:type="gramStart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вонючая</w:t>
      </w:r>
      <w:proofErr w:type="gramEnd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слизь. Я вышел из корыта, так ноги сами заскользили, как на коньках. И тут я отстал от Гогиной матери. Гога поскользнулся и упал. Пока я его </w:t>
      </w:r>
      <w:proofErr w:type="gramStart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подымал</w:t>
      </w:r>
      <w:proofErr w:type="gramEnd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мать его погнали </w:t>
      </w:r>
      <w:proofErr w:type="spellStart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</w:t>
      </w:r>
      <w:proofErr w:type="spellEnd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Кругом люди плачут, кричат. Мы попали в последнюю комнату. Она уже была набита битком женщинами и детьми. Слышу, кричит Гогина мама: "Гога, Гога!" Я кричу: "Мы здесь". Она </w:t>
      </w:r>
      <w:proofErr w:type="spellStart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зовет</w:t>
      </w:r>
      <w:proofErr w:type="spellEnd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"Идите сюда. Тут стенка </w:t>
      </w:r>
      <w:proofErr w:type="spellStart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теплая</w:t>
      </w:r>
      <w:proofErr w:type="spellEnd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Но я никак не мог к ней протиснуться.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двери закрылись, поднялся страшный плач. И вдруг я почувствовал, что пол стал двигаться, наклоняться. Впереди, внизу, где была Гогина мама, показался огонь</w:t>
      </w:r>
      <w:proofErr w:type="gramStart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огонь стали падать люди. Я тоже не удержался. Ноги сами едут. Одной рукой держу Гогу, другой цепляюсь за пол. А он ровный-ровный!..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Вдруг пол остановился, задрожал и стал назад подниматься. Все, кто остался, кинулись в другую сторону, подальше от огня. А когда пол стал совсем прямым, открылись двери. Мы притаились. </w:t>
      </w:r>
      <w:proofErr w:type="spellStart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Зашел</w:t>
      </w:r>
      <w:proofErr w:type="spellEnd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тот самый </w:t>
      </w:r>
      <w:proofErr w:type="gramStart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пузатый эсэсовец</w:t>
      </w:r>
      <w:proofErr w:type="gramEnd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заставлял раздеваться, и кричит: "Убирайтесь отсюда!"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Выскочил я с Гогой на улицу. Дождь </w:t>
      </w:r>
      <w:proofErr w:type="spellStart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</w:t>
      </w:r>
      <w:proofErr w:type="spellEnd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холодно, а я радуюсь. Жив! Потом дали нам одежду. Стал я искать Гогину маму, а </w:t>
      </w:r>
      <w:proofErr w:type="spellStart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нигде нет. Гога </w:t>
      </w:r>
      <w:proofErr w:type="spellStart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ревет</w:t>
      </w:r>
      <w:proofErr w:type="spellEnd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я ему сказал, что мама поехала за папой и скоро приедет. Он еле успокоился. А потом, когда нас повезли в Бухенвальд, я узнал, что это была ошибка, фашисты перепутали эшелон и думали, что мы евреи. А когда узнали, что в вагонах люди с Кавказа, то почему-то решили не убивать. И нас привезли сюда"".</w:t>
      </w:r>
    </w:p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82">
    <w:p w:rsidR="00505F4C" w:rsidRPr="00972A8C" w:rsidRDefault="00505F4C" w:rsidP="00505F4C">
      <w:pPr>
        <w:pStyle w:val="af5"/>
        <w:spacing w:before="0" w:beforeAutospacing="0" w:after="0" w:afterAutospacing="0" w:line="276" w:lineRule="auto"/>
        <w:jc w:val="both"/>
        <w:rPr>
          <w:color w:val="000000"/>
        </w:rPr>
      </w:pPr>
      <w:r w:rsidRPr="00972A8C">
        <w:rPr>
          <w:rStyle w:val="a7"/>
        </w:rPr>
        <w:footnoteRef/>
      </w:r>
      <w:r w:rsidRPr="00972A8C">
        <w:t xml:space="preserve"> Немцы во время Второй Мировой Войны из человеческой кожи делали сумочки, перчатки, абажуры. </w:t>
      </w:r>
      <w:hyperlink r:id="rId39" w:tooltip="https://story.ru/recomendacii/kino/nyurnberg-perchatki-iz-chelovecheskoy-kozhi/" w:history="1">
        <w:r w:rsidRPr="00972A8C">
          <w:rPr>
            <w:rStyle w:val="a4"/>
          </w:rPr>
          <w:t>https://story.ru/recomendacii/kino/nyurnberg-perchatki-iz-chelovecheskoy-kozhi/</w:t>
        </w:r>
      </w:hyperlink>
    </w:p>
  </w:footnote>
  <w:footnote w:id="83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См. письма компании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Bayer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руководству Освенцима, найденные в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освобожденном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Красной Армией концлагере. Письма опубликованы 31 января еврейским радио Латинской Америки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RadioJAI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.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«При нацистском режиме фармацевтические лаборатории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Bayer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 – дочерняя компания химического консорциума IG 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Farben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, использовали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заключенных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нацистских концлагерей для проведения медицинских экспериментов над людьми. … В первом письме говорится: «Для проведения экспериментов со снотворным мы будем благодарны за предоставление несколько женщин. Мы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берем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на себя все формальности, связанные с доставкой этих женщин». … Пятое письмо оповещает руководство концлагеря о результатах неудавшихся опытов: «Эксперименты оказались не окончательными.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Подопытные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умерли. Мы скоро напишем вам, чтобы попросить вас подготовить новую партию».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A8C">
        <w:rPr>
          <w:rFonts w:ascii="Times New Roman" w:hAnsi="Times New Roman" w:cs="Times New Roman"/>
          <w:sz w:val="24"/>
          <w:szCs w:val="24"/>
        </w:rPr>
        <w:t>RadioJAI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: Концерн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Bayer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покупал в Освенциме «партии женщин» для опытов. </w:t>
      </w:r>
      <w:hyperlink r:id="rId40" w:tooltip="https://rossaprimavera.ru/news/9a5bd30d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https://rossaprimavera.ru/news/9a5bd30d</w:t>
        </w:r>
      </w:hyperlink>
    </w:p>
  </w:footnote>
  <w:footnote w:id="84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Субстанция, изготовленная из тканей, полученных от абортированного плода. В сети можно найти рассказы о том, что медработник давят на беременную женщину, чтобы та дала согласие на аборт на поздних сроках. Ткани, полученные вследствие прерывания беременности и убийства плода, за деньги сдаются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фармконцернам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См. статью «Людоедство в качестве "медицинской услуги". О фетальной терапии – использовании зародышевых клеток – как способе "омоложения" и "лечении" заболеваний». </w:t>
      </w:r>
      <w:hyperlink r:id="rId41" w:tooltip="https://ruskline.ru/analitika/2011/08/25/lyudoedstvo_v_kachestve_medicinskoj_uslugi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https://ruskline.ru/analitika/2011/08/25/lyudoedstvo_v_kachestve_medicinskoj_uslugi</w:t>
        </w:r>
      </w:hyperlink>
    </w:p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О фетальной терапии и косметике, в состав которой входят вещества, полученные из абортированных младенцев – см. статью священника Иосифа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Глисона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«Ритуальные человеческие жертвоприношения и врачи – диалог, основанный на реальных событиях». </w:t>
      </w:r>
      <w:hyperlink r:id="rId42" w:tooltip="https://russian-faith.com/ru/anti-abortion/ritualnye-chelovecheskie-zhertvoprinosheniya-i-vrachi-dialog-osnovannyy-na-realnyh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https://russian-faith.com/ru/anti-abortion/ritualnye-chelovecheskie-zhertvoprinosheniya-i-vrachi-dialog-osnovannyy-na-realnyh</w:t>
        </w:r>
      </w:hyperlink>
    </w:p>
  </w:footnote>
  <w:footnote w:id="85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Можно сравнить видео о современном положении дел в отношении эмбрионов с тем положением дел, которое имело быть на территории немецкого концлагеря.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См. видео «ВРАЧИ ЗА ПРАВДУ / Памела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Акер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– "Младенцы все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живы, когда исследователи начинают забирать у них ткани"». </w:t>
      </w:r>
      <w:hyperlink r:id="rId43" w:tooltip="https://vk.com/video-202689917_456239021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https://vk.com/video-202689917_456239021</w:t>
        </w:r>
      </w:hyperlink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>Из книги Вадима Бойко «После казни»: «В лагере были организованы специальные больницы, хирургические блоки, гистологические лаборатории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10-м блоке лагеря содержались одновременно до 400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заключенных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-женщин. Над ними производились жуткие опыты: их стерилизовали, облучая рентгеном, потом удаляли яичники, прививали рак шейки матки, убивали детей в материнском чреве и вызывали искусственные роды на разных сроках беременности. В 21-м блоке производились массовые опыты по кастрации мужчин после облучения рентгеновскими лучами. … Женщинам срезали волосы, сортировали и паковали в тюки по 50 килограммов. На них стояла цена – 50 марок. Как оказалось, морской канат,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сплетенный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из женских волос, в семь раз прочнее стального, к тому же не ржавеет.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делали войлочные прокладки под станки для устранения вибрации и шума, седла, чуни для солдат, воюющих на Восточном фронте. Ну и парики, конечно».</w:t>
      </w:r>
    </w:p>
  </w:footnote>
  <w:footnote w:id="86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Пуповинную кровь при родах предлагают забрать и сдать. Но при естественном ходе дела она должна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отпульсировать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и вернуться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ребенку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. Были исследования про пуповинную кровь: если дать ей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отпульсировать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, и кровь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вернется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ребенку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, он легче родовой стресс переносит. А вот если забирать, то где пишется о процедуре, что она безопасна?</w:t>
      </w:r>
    </w:p>
  </w:footnote>
  <w:footnote w:id="87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После родов из плаценты матери изготавливаются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БАДы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. Были ли проведены исследования, доказывающие их хотя бы неопасность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употребляющих? Доказано ли, что отсутствуют риски онкологии? </w:t>
      </w:r>
    </w:p>
  </w:footnote>
  <w:footnote w:id="88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В немецких концлагерях тех, кто не мог работать, убивали газом, тела сжигали в крематориях.</w:t>
      </w:r>
    </w:p>
  </w:footnote>
  <w:footnote w:id="89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В данном случае, – площадка в концентрационном лагере, на которой выстраивались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заключенные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.</w:t>
      </w:r>
    </w:p>
  </w:footnote>
  <w:footnote w:id="90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Инфантилизация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– превращение взрослого человека в как бы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, цель манипуляции и технологии подавления. Инфантильный взрослый отличается от того, к чему призывает Евангелие – быть как дети (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. 18, 17; см. толкование </w:t>
      </w:r>
      <w:hyperlink r:id="rId44" w:tooltip="https://bible.optina.ru/new:lk:18:17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https://bible.optina.ru/new:lk:18:17</w:t>
        </w:r>
      </w:hyperlink>
      <w:r w:rsidRPr="00972A8C">
        <w:rPr>
          <w:rFonts w:ascii="Times New Roman" w:hAnsi="Times New Roman" w:cs="Times New Roman"/>
          <w:sz w:val="24"/>
          <w:szCs w:val="24"/>
        </w:rPr>
        <w:t xml:space="preserve">; см. также толкования на 1 Кор., 14,20. </w:t>
      </w:r>
      <w:hyperlink r:id="rId45" w:tooltip="https://bible.optina.ru/new:1kor:14:20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https://bible.optina.ru/new:1kor:14:20</w:t>
        </w:r>
      </w:hyperlink>
      <w:r w:rsidRPr="00972A8C">
        <w:rPr>
          <w:rFonts w:ascii="Times New Roman" w:hAnsi="Times New Roman" w:cs="Times New Roman"/>
          <w:sz w:val="24"/>
          <w:szCs w:val="24"/>
        </w:rPr>
        <w:t xml:space="preserve">). Евангельский призыв означает быть незлыми, как дети, но в отношении серьёзных вопросов быть зрелыми. Инфантильность же подразумевает обратное, незрелость суждений; если человек загорается злостью, то может в том даже не отдавать себе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отчета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.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инфантилизации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как цели технологии подавления писал Бруно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Беттельхейм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в своей книге «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Просвещенное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сердце».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Он сравнивал стратегию подавления людей в концентрационных лагерях с жизнью людей в массовом в массовом обществе.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В массовом обществе люди нередко лишены свободы выбора, они перепоручают принятие решений специалистам. То есть параллели, сравнивающие их с узниками, напрашиваются сами собой.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Бруно Б. писал, что «кроме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травматизации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, гестапо использовало чаще всего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три метода уничтожения всякой личной автономии. Первый – насильственно привить каждому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заключенному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r w:rsidRPr="00972A8C">
        <w:rPr>
          <w:rFonts w:ascii="Times New Roman" w:hAnsi="Times New Roman" w:cs="Times New Roman"/>
          <w:b/>
          <w:sz w:val="24"/>
          <w:szCs w:val="24"/>
        </w:rPr>
        <w:t xml:space="preserve">психологию и поведение </w:t>
      </w:r>
      <w:proofErr w:type="spellStart"/>
      <w:r w:rsidRPr="00972A8C">
        <w:rPr>
          <w:rFonts w:ascii="Times New Roman" w:hAnsi="Times New Roman" w:cs="Times New Roman"/>
          <w:b/>
          <w:sz w:val="24"/>
          <w:szCs w:val="24"/>
        </w:rPr>
        <w:t>ребенка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. Второй – заставить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заключенного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подавить свою индивидуальность, чтобы все слились в единую аморфную массу. 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Третий – разрушить способность человека к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самополаганию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, предвидению и, следовательно, его готовность к будущему». 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8C">
        <w:rPr>
          <w:rFonts w:ascii="Times New Roman" w:hAnsi="Times New Roman" w:cs="Times New Roman"/>
          <w:sz w:val="24"/>
          <w:szCs w:val="24"/>
        </w:rPr>
        <w:t>Мысли Бруно Б. анализировались в текстах и беседах проекта «Остаться человеком:</w:t>
      </w:r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Офисы, мегаполисы, концлагеря».</w:t>
      </w:r>
    </w:p>
    <w:p w:rsidR="00505F4C" w:rsidRPr="00972A8C" w:rsidRDefault="00505F4C" w:rsidP="00505F4C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«Узники подвергались воздействию продуманной системы унижения, которая требовала у них </w:t>
      </w:r>
      <w:proofErr w:type="spellStart"/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</w:t>
      </w:r>
      <w:proofErr w:type="spellEnd"/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самым нелепым поводам. Быт, в условиях которого они существовали, подталкивал их к конфликтности по отношению друг к другу. Если люди не имели любви, чтобы противостоять навязываемой им модели поведения, связи между ними разрывались. Совокупным результатом этих и других воздействий становилась </w:t>
      </w:r>
      <w:proofErr w:type="spellStart"/>
      <w:r w:rsidRPr="0097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инфантилизация</w:t>
      </w:r>
      <w:proofErr w:type="spellEnd"/>
      <w:r w:rsidRPr="0097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узников</w:t>
      </w:r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проявлялась в "заботе только о текущем моменте". "Такие люди становились неспособны к длительным отношениям, были вспыльчивы и легко отходчивы, в драке кусались и царапались. Они любили похвастаться и приврать и не стыдились этого"» [см. часть 1-ую текста </w:t>
      </w:r>
      <w:r w:rsidRPr="00972A8C">
        <w:rPr>
          <w:rFonts w:ascii="Times New Roman" w:hAnsi="Times New Roman" w:cs="Times New Roman"/>
          <w:sz w:val="24"/>
          <w:szCs w:val="24"/>
        </w:rPr>
        <w:t xml:space="preserve">«ОСТАТЬСЯ ЧЕЛОВЕКОМ» (ЖИЗНЬ СЕРДЦА): офисы, мегаполисы, </w:t>
      </w:r>
      <w:proofErr w:type="spellStart"/>
      <w:proofErr w:type="gramStart"/>
      <w:r w:rsidRPr="00972A8C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. лагеря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»; </w:t>
      </w:r>
      <w:hyperlink r:id="rId46" w:tooltip="http://solovki-monastyr.ru/abba-page/solovki_page/1865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http://solovki-monastyr.ru/abba-page/solovki_page/1865/</w:t>
        </w:r>
      </w:hyperlink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Из части 4.1 текста «Остаться человеком…»: «В лагерях "обкатывались" технологии, взятые после на вооружение сектами и крупными концернами. Так, один автор пишет, что </w:t>
      </w:r>
      <w:r w:rsidRPr="00972A8C">
        <w:rPr>
          <w:rFonts w:ascii="Times New Roman" w:eastAsia="Times New Roman" w:hAnsi="Times New Roman" w:cs="Times New Roman"/>
          <w:sz w:val="24"/>
          <w:szCs w:val="24"/>
        </w:rPr>
        <w:t xml:space="preserve">"нацистская система в 1938-1939 годах … </w:t>
      </w:r>
      <w:proofErr w:type="spellStart"/>
      <w:r w:rsidRPr="00972A8C">
        <w:rPr>
          <w:rFonts w:ascii="Times New Roman" w:eastAsia="Times New Roman" w:hAnsi="Times New Roman" w:cs="Times New Roman"/>
          <w:sz w:val="24"/>
          <w:szCs w:val="24"/>
        </w:rPr>
        <w:t>еще</w:t>
      </w:r>
      <w:proofErr w:type="spellEnd"/>
      <w:r w:rsidRPr="00972A8C">
        <w:rPr>
          <w:rFonts w:ascii="Times New Roman" w:eastAsia="Times New Roman" w:hAnsi="Times New Roman" w:cs="Times New Roman"/>
          <w:sz w:val="24"/>
          <w:szCs w:val="24"/>
        </w:rPr>
        <w:t xml:space="preserve"> не была нацелена на тотальное истребление, хотя с жизнями тогда тоже не считались. Она была ориентирована на "воспитание" рабской силы: идеальной и послушной, не помышляющей ни о чем, кроме милости от хозяина, которую не жалко пустить в расход. Соответственно, необходимо было из сопротивляющейся взрослой личности сделать испуганного </w:t>
      </w:r>
      <w:proofErr w:type="spellStart"/>
      <w:r w:rsidRPr="00972A8C">
        <w:rPr>
          <w:rFonts w:ascii="Times New Roman" w:eastAsia="Times New Roman" w:hAnsi="Times New Roman" w:cs="Times New Roman"/>
          <w:sz w:val="24"/>
          <w:szCs w:val="24"/>
        </w:rPr>
        <w:t>ребенка</w:t>
      </w:r>
      <w:proofErr w:type="spellEnd"/>
      <w:r w:rsidRPr="00972A8C">
        <w:rPr>
          <w:rFonts w:ascii="Times New Roman" w:eastAsia="Times New Roman" w:hAnsi="Times New Roman" w:cs="Times New Roman"/>
          <w:sz w:val="24"/>
          <w:szCs w:val="24"/>
        </w:rPr>
        <w:t xml:space="preserve">, силой </w:t>
      </w:r>
      <w:proofErr w:type="spellStart"/>
      <w:r w:rsidRPr="00972A8C">
        <w:rPr>
          <w:rFonts w:ascii="Times New Roman" w:eastAsia="Times New Roman" w:hAnsi="Times New Roman" w:cs="Times New Roman"/>
          <w:sz w:val="24"/>
          <w:szCs w:val="24"/>
        </w:rPr>
        <w:t>инфантилизировать</w:t>
      </w:r>
      <w:proofErr w:type="spellEnd"/>
      <w:r w:rsidRPr="00972A8C">
        <w:rPr>
          <w:rFonts w:ascii="Times New Roman" w:eastAsia="Times New Roman" w:hAnsi="Times New Roman" w:cs="Times New Roman"/>
          <w:sz w:val="24"/>
          <w:szCs w:val="24"/>
        </w:rPr>
        <w:t xml:space="preserve"> человека, добиться его регресса – до </w:t>
      </w:r>
      <w:proofErr w:type="spellStart"/>
      <w:r w:rsidRPr="00972A8C">
        <w:rPr>
          <w:rFonts w:ascii="Times New Roman" w:eastAsia="Times New Roman" w:hAnsi="Times New Roman" w:cs="Times New Roman"/>
          <w:sz w:val="24"/>
          <w:szCs w:val="24"/>
        </w:rPr>
        <w:t>ребенка</w:t>
      </w:r>
      <w:proofErr w:type="spellEnd"/>
      <w:r w:rsidRPr="00972A8C">
        <w:rPr>
          <w:rFonts w:ascii="Times New Roman" w:eastAsia="Times New Roman" w:hAnsi="Times New Roman" w:cs="Times New Roman"/>
          <w:sz w:val="24"/>
          <w:szCs w:val="24"/>
        </w:rPr>
        <w:t xml:space="preserve"> или вовсе до животного, живой биомассы без личности, воли и чувств. </w:t>
      </w:r>
      <w:proofErr w:type="gramStart"/>
      <w:r w:rsidRPr="00972A8C">
        <w:rPr>
          <w:rFonts w:ascii="Times New Roman" w:eastAsia="Times New Roman" w:hAnsi="Times New Roman" w:cs="Times New Roman"/>
          <w:sz w:val="24"/>
          <w:szCs w:val="24"/>
        </w:rPr>
        <w:t xml:space="preserve">Биомассой легко управлять, она не вызывает сочувствия, </w:t>
      </w:r>
      <w:proofErr w:type="spellStart"/>
      <w:r w:rsidRPr="00972A8C">
        <w:rPr>
          <w:rFonts w:ascii="Times New Roman" w:eastAsia="Times New Roman" w:hAnsi="Times New Roman" w:cs="Times New Roman"/>
          <w:sz w:val="24"/>
          <w:szCs w:val="24"/>
        </w:rPr>
        <w:t>ее</w:t>
      </w:r>
      <w:proofErr w:type="spellEnd"/>
      <w:r w:rsidRPr="00972A8C">
        <w:rPr>
          <w:rFonts w:ascii="Times New Roman" w:eastAsia="Times New Roman" w:hAnsi="Times New Roman" w:cs="Times New Roman"/>
          <w:sz w:val="24"/>
          <w:szCs w:val="24"/>
        </w:rPr>
        <w:t xml:space="preserve"> легче презирать и она послушно </w:t>
      </w:r>
      <w:proofErr w:type="spellStart"/>
      <w:r w:rsidRPr="00972A8C">
        <w:rPr>
          <w:rFonts w:ascii="Times New Roman" w:eastAsia="Times New Roman" w:hAnsi="Times New Roman" w:cs="Times New Roman"/>
          <w:sz w:val="24"/>
          <w:szCs w:val="24"/>
        </w:rPr>
        <w:t>пойдет</w:t>
      </w:r>
      <w:proofErr w:type="spellEnd"/>
      <w:r w:rsidRPr="00972A8C">
        <w:rPr>
          <w:rFonts w:ascii="Times New Roman" w:eastAsia="Times New Roman" w:hAnsi="Times New Roman" w:cs="Times New Roman"/>
          <w:sz w:val="24"/>
          <w:szCs w:val="24"/>
        </w:rPr>
        <w:t xml:space="preserve"> на убой»</w:t>
      </w:r>
      <w:r w:rsidRPr="00972A8C">
        <w:rPr>
          <w:rStyle w:val="a7"/>
          <w:rFonts w:ascii="Times New Roman" w:eastAsia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Pr="00972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Илья </w:t>
      </w:r>
      <w:proofErr w:type="spellStart"/>
      <w:r w:rsidRPr="00972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Латыпов</w:t>
      </w:r>
      <w:proofErr w:type="spellEnd"/>
      <w:r w:rsidRPr="00972A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972A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Часть 1. </w:t>
      </w:r>
      <w:proofErr w:type="gramStart"/>
      <w:r w:rsidRPr="00972A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Управленческая стратегия: как из личностей сделать биомассу. </w:t>
      </w:r>
      <w:hyperlink r:id="rId47" w:tooltip="http://tumbalele.livejournal.com/56518.html" w:history="1">
        <w:r w:rsidRPr="00972A8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http://tumbalele.livejournal.com/56518.html</w:t>
        </w:r>
      </w:hyperlink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proofErr w:type="gramEnd"/>
    </w:p>
  </w:footnote>
  <w:footnote w:id="91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92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93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94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95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Ники – цифровые «имена». Например, в фильме «Хакеры» (1995) использовались такие как «Ожог кислотой», «Лорд </w:t>
      </w:r>
      <w:r w:rsidRPr="00972A8C">
        <w:rPr>
          <w:rFonts w:ascii="Times New Roman" w:hAnsi="Times New Roman" w:cs="Times New Roman"/>
          <w:sz w:val="24"/>
          <w:szCs w:val="24"/>
          <w:lang w:val="en-US"/>
        </w:rPr>
        <w:t>Nikon</w:t>
      </w:r>
      <w:r w:rsidRPr="00972A8C">
        <w:rPr>
          <w:rFonts w:ascii="Times New Roman" w:hAnsi="Times New Roman" w:cs="Times New Roman"/>
          <w:sz w:val="24"/>
          <w:szCs w:val="24"/>
        </w:rPr>
        <w:t>» и пр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..</w:t>
      </w:r>
      <w:proofErr w:type="gramEnd"/>
    </w:p>
  </w:footnote>
  <w:footnote w:id="96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Бит – единица информации. Если перевести любовь родителя к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ребенку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в двоичную систему, то что-то важное в описании утрачивается.</w:t>
      </w:r>
    </w:p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Убиты битом (электронной единицей информации) – выражение, которое использовал в своих работах проф. В.А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Кутырев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. В своих работах он вскрывал мертвящую суть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посмодернизма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. См., к примеру, его работу «Язык (с) человеком: после триумфа, по дороге смерти…». Профессор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Кутырев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, настраивая людей на сопротивление этому мертвящему духу, писал: «Так продлимся…»</w:t>
      </w:r>
    </w:p>
  </w:footnote>
  <w:footnote w:id="97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2A8C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r w:rsidRPr="00972A8C">
        <w:rPr>
          <w:rFonts w:ascii="Times New Roman" w:hAnsi="Times New Roman" w:cs="Times New Roman"/>
          <w:sz w:val="24"/>
          <w:szCs w:val="24"/>
          <w:lang w:val="en-US"/>
        </w:rPr>
        <w:t>sapiens</w:t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r w:rsidRPr="00972A8C">
        <w:rPr>
          <w:rFonts w:ascii="Times New Roman" w:hAnsi="Times New Roman" w:cs="Times New Roman"/>
          <w:sz w:val="24"/>
          <w:szCs w:val="24"/>
          <w:lang w:val="en-US"/>
        </w:rPr>
        <w:t>vitae</w:t>
      </w:r>
      <w:r w:rsidRPr="00972A8C">
        <w:rPr>
          <w:rFonts w:ascii="Times New Roman" w:hAnsi="Times New Roman" w:cs="Times New Roman"/>
          <w:sz w:val="24"/>
          <w:szCs w:val="24"/>
        </w:rPr>
        <w:t xml:space="preserve"> – человек живой, выражение проф.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Кутырева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.</w:t>
      </w:r>
    </w:p>
  </w:footnote>
  <w:footnote w:id="98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99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Например,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калипсол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используется для анестезии при родах, когда схватки должны продолжаться. Импульс боли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остается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, тело «не засыпает», но сознание рассеивается, и боль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перестает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быть актуальной. Используется также и не в медицинских целях.</w:t>
      </w:r>
    </w:p>
  </w:footnote>
  <w:footnote w:id="100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101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Диссоциативные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анастетики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– вещества, употребление которых приводит к снижению порога сознания. При снижении порога сознания для человека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перестает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быть актуальной проблема,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насчет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которой он переживал.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>См. главу «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вещества и снижение порога сознания» из текста «Цикл бесед "Восточный цикл" и входящие в цикл беседы про буддизм». </w:t>
      </w:r>
      <w:hyperlink r:id="rId48" w:tooltip="http://solovki-monastyr.ru/abba-page/solovki_page/2181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http://solovki-monastyr.ru/abba-page/solovki_page/2181/</w:t>
        </w:r>
      </w:hyperlink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См. главу «Взгляд на духовную жажду сквозь призму медитативной психотехники и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психоактивного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вещества» из текста «Тирания мысли и алкоголь: О выходе из состояния "тирании мысли" и преодолении того, что толкает человека к алкоголю». </w:t>
      </w:r>
      <w:hyperlink r:id="rId49" w:tooltip="http://solovki-monastyr.ru/abba-page/solovki_page/1890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http://solovki-monastyr.ru/abba-page/solovki_page/1890/</w:t>
        </w:r>
      </w:hyperlink>
    </w:p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102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Герметик – им заделывают щели. В данном случае речь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идет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о ситуации, при которой человеку хочется оставаться в рамках бредовой системы. В трезвом состоянии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очевидно, что то, во что он хочет поверить, – ложно. Если же он употребляет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вещества, то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несостыковки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мышления, заметные «на трезвую голову», перестают быть очевидными. То есть «на трезвую голову» ложь доктрины очевидна, в состоянии бреда – не очень очевидна.</w:t>
      </w:r>
    </w:p>
  </w:footnote>
  <w:footnote w:id="103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104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105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106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О том, что внимание к ближнему помогает нам строить и нашу собственную личность, см. лекцию «АКТУАЛЬНОСТЬ МИЛОСЕРДИЯ: о социальном служении, врачах, выгорании, поиске пути, любви». </w:t>
      </w:r>
      <w:hyperlink r:id="rId50" w:tooltip="https://solovki-monastyr.ru/abba-page/narcomania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https://solovki-monastyr.ru/abba-page/narcomania/</w:t>
        </w:r>
      </w:hyperlink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Также – беседы цикла «Искра жизни: Свет, сумерки, тьма». </w:t>
      </w:r>
      <w:hyperlink r:id="rId51" w:tooltip="https://solovki-monastyr.ru/abba-page/narcomania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https://solovki-monastyr.ru/abba-page/narcomania/</w:t>
        </w:r>
      </w:hyperlink>
    </w:p>
    <w:p w:rsidR="00505F4C" w:rsidRPr="00972A8C" w:rsidRDefault="00505F4C" w:rsidP="00505F4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Основные идеи бесед см. в тексте ««ИСКРА ЖИЗНИ: Свет, сумерки, тьма» – комментарии к циклу лекций (беседы о развитии творческих сил (в широком смысле этого слова) и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их угасании)».</w:t>
      </w:r>
    </w:p>
    <w:p w:rsidR="00505F4C" w:rsidRPr="00972A8C" w:rsidRDefault="00F156BF" w:rsidP="00505F4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2" w:tooltip="http://solovki-monastyr.ru/abba-page/solovki_page/2152/" w:history="1">
        <w:r w:rsidR="00505F4C" w:rsidRPr="00972A8C">
          <w:rPr>
            <w:rStyle w:val="a4"/>
            <w:rFonts w:ascii="Times New Roman" w:hAnsi="Times New Roman" w:cs="Times New Roman"/>
            <w:sz w:val="24"/>
            <w:szCs w:val="24"/>
          </w:rPr>
          <w:t>http://solovki-monastyr.ru/abba-page/solovki_page/2152/</w:t>
        </w:r>
      </w:hyperlink>
    </w:p>
  </w:footnote>
  <w:footnote w:id="107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108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О том, как связь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Христом становится «точкой опоры», см. главу «Связь с Христом и точка опоры» из части 4.1 текста </w:t>
      </w:r>
      <w:bookmarkStart w:id="3" w:name="_Hlk49835215"/>
      <w:r w:rsidRPr="00972A8C">
        <w:rPr>
          <w:rFonts w:ascii="Times New Roman" w:hAnsi="Times New Roman" w:cs="Times New Roman"/>
          <w:sz w:val="24"/>
          <w:szCs w:val="24"/>
        </w:rPr>
        <w:t xml:space="preserve">«Остаться человеком: Офисы, мегаполисы, концлагеря». </w:t>
      </w:r>
      <w:bookmarkEnd w:id="3"/>
      <w:r w:rsidRPr="00972A8C">
        <w:rPr>
          <w:rFonts w:ascii="Times New Roman" w:hAnsi="Times New Roman" w:cs="Times New Roman"/>
          <w:sz w:val="24"/>
          <w:szCs w:val="24"/>
        </w:rPr>
        <w:fldChar w:fldCharType="begin"/>
      </w:r>
      <w:r w:rsidRPr="00972A8C">
        <w:rPr>
          <w:rFonts w:ascii="Times New Roman" w:hAnsi="Times New Roman" w:cs="Times New Roman"/>
          <w:sz w:val="24"/>
          <w:szCs w:val="24"/>
        </w:rPr>
        <w:instrText xml:space="preserve"> HYPERLINK "http://solovki-monastyr.ru/abba-page/solovki_page/2062/" \t "_blank" </w:instrText>
      </w:r>
      <w:r w:rsidRPr="00972A8C">
        <w:rPr>
          <w:rFonts w:ascii="Times New Roman" w:hAnsi="Times New Roman" w:cs="Times New Roman"/>
          <w:sz w:val="24"/>
          <w:szCs w:val="24"/>
        </w:rPr>
        <w:fldChar w:fldCharType="separate"/>
      </w:r>
      <w:r w:rsidRPr="00972A8C">
        <w:rPr>
          <w:rStyle w:val="a4"/>
          <w:rFonts w:ascii="Times New Roman" w:hAnsi="Times New Roman" w:cs="Times New Roman"/>
          <w:sz w:val="24"/>
          <w:szCs w:val="24"/>
        </w:rPr>
        <w:t>http://solovki-monastyr.ru/abba-page/solovki_page/2062/</w:t>
      </w:r>
      <w:r w:rsidRPr="00972A8C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Также см. главы «Связь с Христом», «Связь с Христом, дополнительный афферентный комплекс и акцептор действия» из части 3-й текста «Преодоление травматического опыта: христианские и психологические аспекты». </w:t>
      </w:r>
      <w:hyperlink r:id="rId53" w:tooltip="http://solovki-monastyr.ru/abba-page/solovki_page/2044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http://solovki-monastyr.ru/abba-page/solovki_page/2044/</w:t>
        </w:r>
      </w:hyperlink>
    </w:p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109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Герцогиня на любую ситуацию любила повторять: «Отсюда – мораль». То есть, можно предположить, что была скучна в общении. См. вырезку из мультфильма – «Герцогиня (из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/ф «Алиса в стране чудес» (1981)). </w:t>
      </w:r>
      <w:hyperlink r:id="rId54" w:tooltip="https://youtu.be/I5sasYXsgeg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https://youtu.be/I5sasYXsgeg</w:t>
        </w:r>
      </w:hyperlink>
    </w:p>
  </w:footnote>
  <w:footnote w:id="110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111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Выдержки из перевода текста «</w:t>
      </w:r>
      <w:proofErr w:type="spellStart"/>
      <w:proofErr w:type="gramStart"/>
      <w:r w:rsidRPr="00972A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>hanges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» на русских язык: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A8C">
        <w:rPr>
          <w:rFonts w:ascii="Times New Roman" w:hAnsi="Times New Roman" w:cs="Times New Roman"/>
          <w:sz w:val="24"/>
          <w:szCs w:val="24"/>
        </w:rPr>
        <w:t>«</w:t>
      </w:r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люблю своих братьев, но нам никогда не пробиться,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Пока мы не </w:t>
      </w:r>
      <w:proofErr w:type="spellStart"/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начнем</w:t>
      </w:r>
      <w:proofErr w:type="spellEnd"/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делиться друг с другом, нам пора начать менять все.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Учись смотреть на меня как на брата вместо того, чтобы относиться друг к другу как чужаки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…Что нам стоит оказаться в лучшем месте, вычеркнем все, что было,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Прогоним дьявола из душ людей, – и они будут вести себя правильно,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Потому что и </w:t>
      </w:r>
      <w:proofErr w:type="spellStart"/>
      <w:proofErr w:type="gramStart"/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черный</w:t>
      </w:r>
      <w:proofErr w:type="spellEnd"/>
      <w:proofErr w:type="gramEnd"/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белый курят травку сегодня ночью,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мы остываем, только когда мы </w:t>
      </w:r>
      <w:proofErr w:type="spellStart"/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убьем</w:t>
      </w:r>
      <w:proofErr w:type="spellEnd"/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 друга.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это требует мастерства, чтобы быть реальным, время исцелять друг друга.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…. Мы должны что-то менять.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Пришло время нам как людям начать что-то менять.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</w:t>
      </w:r>
      <w:proofErr w:type="spellStart"/>
      <w:proofErr w:type="gramStart"/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начнем</w:t>
      </w:r>
      <w:proofErr w:type="spellEnd"/>
      <w:proofErr w:type="gramEnd"/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есть по-другому, </w:t>
      </w:r>
      <w:proofErr w:type="spellStart"/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начнем</w:t>
      </w:r>
      <w:proofErr w:type="spellEnd"/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жить по-другому,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Начнем</w:t>
      </w:r>
      <w:proofErr w:type="spellEnd"/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относиться друг к другу по-другому.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Видишь </w:t>
      </w:r>
      <w:proofErr w:type="gramStart"/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</w:t>
      </w:r>
      <w:proofErr w:type="gramEnd"/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старые правила не работают, так что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мы должны их изменить, должны сделать это, чтобы выжить.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все же я не вижу никаких перемен, неужели, братья, нельзя немного мира?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Ты мой брат, ты моя сестра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 так оно и есть (так они и есть, так оно и есть)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Ничто не </w:t>
      </w:r>
      <w:proofErr w:type="spellStart"/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остается</w:t>
      </w:r>
      <w:proofErr w:type="spellEnd"/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прежним,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Ты мой брат, ты моя сестра </w:t>
      </w:r>
      <w:r w:rsidRPr="00972A8C">
        <w:rPr>
          <w:rFonts w:ascii="Times New Roman" w:hAnsi="Times New Roman" w:cs="Times New Roman"/>
          <w:sz w:val="24"/>
          <w:szCs w:val="24"/>
        </w:rPr>
        <w:t>–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 так оно и есть,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да...</w:t>
      </w:r>
    </w:p>
    <w:p w:rsidR="00505F4C" w:rsidRPr="00972A8C" w:rsidRDefault="00505F4C" w:rsidP="00505F4C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вещи, которые никогда не изменятся...» [</w:t>
      </w:r>
      <w:r w:rsidRPr="00972A8C">
        <w:rPr>
          <w:rFonts w:ascii="Times New Roman" w:hAnsi="Times New Roman" w:cs="Times New Roman"/>
          <w:sz w:val="24"/>
          <w:szCs w:val="24"/>
        </w:rPr>
        <w:t>перевод </w:t>
      </w:r>
      <w:hyperlink r:id="rId55" w:tooltip="http://www.amalgama-lab.com/author/?id=20" w:history="1">
        <w:r w:rsidRPr="00972A8C">
          <w:rPr>
            <w:rFonts w:ascii="Times New Roman" w:hAnsi="Times New Roman" w:cs="Times New Roman"/>
            <w:sz w:val="24"/>
            <w:szCs w:val="24"/>
          </w:rPr>
          <w:t>Ума Магомедова</w:t>
        </w:r>
      </w:hyperlink>
      <w:r w:rsidRPr="00972A8C">
        <w:rPr>
          <w:rFonts w:ascii="Times New Roman" w:hAnsi="Times New Roman" w:cs="Times New Roman"/>
          <w:sz w:val="24"/>
          <w:szCs w:val="24"/>
        </w:rPr>
        <w:t>; https://www.amalgama-lab.com/songs/2/2_pac/changes.html</w:t>
      </w:r>
      <w:r w:rsidRPr="00972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].</w:t>
      </w:r>
    </w:p>
  </w:footnote>
  <w:footnote w:id="112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«Время исцелять друг друга», «Ты – мой брат, ты – моя сестра» – слова из песни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Тупака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.</w:t>
      </w:r>
    </w:p>
  </w:footnote>
  <w:footnote w:id="113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О том, что, двигаясь в сторону ближнего, человек и себя исцеляет, см. во многих текстах и беседах автора.</w:t>
      </w:r>
    </w:p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«Помогая другим, помогаем себе». </w:t>
      </w:r>
      <w:hyperlink r:id="rId56" w:tooltip="https://solovki-monastyr.ru/abba-page/notes/2348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https://solovki-monastyr.ru/abba-page/notes/2348/</w:t>
        </w:r>
      </w:hyperlink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Часть 1-ая текста «Преодоление игрового механизма». </w:t>
      </w:r>
      <w:hyperlink r:id="rId57" w:tooltip="http://solovki-monastyr.ru/abba-page/solovki_page/2007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http://solovki-monastyr.ru/abba-page/solovki_page/2007/</w:t>
        </w:r>
      </w:hyperlink>
    </w:p>
    <w:p w:rsidR="00505F4C" w:rsidRPr="00972A8C" w:rsidRDefault="00505F4C" w:rsidP="00505F4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Часть 2-ая текста «ОБРАЩЕНИЕ К ПОЛНОТЕ. Становление личности как путь преодоления зависимого поведения». </w:t>
      </w:r>
      <w:hyperlink r:id="rId58" w:tooltip="https://solovki-monastyr.ru/abba-page/solovki_page/2351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https://solovki-monastyr.ru/abba-page/solovki_page/2351/</w:t>
        </w:r>
      </w:hyperlink>
    </w:p>
  </w:footnote>
  <w:footnote w:id="114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r w:rsidRPr="00972A8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Имплозия </w:t>
      </w:r>
      <w:r w:rsidRPr="00972A8C">
        <w:rPr>
          <w:rFonts w:ascii="Times New Roman" w:hAnsi="Times New Roman" w:cs="Times New Roman"/>
          <w:sz w:val="24"/>
          <w:szCs w:val="24"/>
        </w:rPr>
        <w:t>–</w:t>
      </w:r>
      <w:r w:rsidRPr="00972A8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взрыв, направленный внутрь, в противоположность обычному взрыву, направленному вовне.</w:t>
      </w:r>
    </w:p>
  </w:footnote>
  <w:footnote w:id="115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С помощью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рецептурных препаратов некоторые люди пытаются отключиться от неприятных эмоций и воспоминаний. </w:t>
      </w:r>
    </w:p>
  </w:footnote>
  <w:footnote w:id="116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Отключиться от неприятных эмоций и воспоминаний кто-то пытается с помощью медитативных практик. См. главу «Тренинги,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психопрактики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, динамические медитации по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Ошо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, секты» из части 2-ой текста «Преодолеть отчуждение (в том числе, – и о депрессии)». </w:t>
      </w:r>
      <w:hyperlink r:id="rId59" w:tooltip="http://solovki-monastyr.ru/abba-page/solovki_page/1987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http://solovki-monastyr.ru/abba-page/solovki_page/1987/</w:t>
        </w:r>
      </w:hyperlink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>См. также ответы: «</w:t>
      </w:r>
      <w:hyperlink r:id="rId60" w:tooltip="https://solovki-monastyr.ru/abba-page/voprosy-k-pastyryu-3/432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Медитация. В ответ спросившей об отношении православного христианина к медитативным практикам. Ч. 1</w:t>
        </w:r>
      </w:hyperlink>
      <w:r w:rsidRPr="00972A8C">
        <w:rPr>
          <w:rFonts w:ascii="Times New Roman" w:hAnsi="Times New Roman" w:cs="Times New Roman"/>
          <w:sz w:val="24"/>
          <w:szCs w:val="24"/>
        </w:rPr>
        <w:t xml:space="preserve">». </w:t>
      </w:r>
      <w:hyperlink r:id="rId61" w:tooltip="https://solovki-monastyr.ru/abba-page/voprosy-k-pastyryu-3/432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https://solovki-monastyr.ru/abba-page/voprosy-k-pastyryu-3/432/</w:t>
        </w:r>
      </w:hyperlink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>«</w:t>
      </w:r>
      <w:hyperlink r:id="rId62" w:tooltip="https://solovki-monastyr.ru/abba-page/voprosy-k-pastyryu-3/435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Медитация. Ч. 2: Нужна ли медитация в системе образования? Почему дети затопляются когнитивным хаосом?</w:t>
        </w:r>
      </w:hyperlink>
      <w:r w:rsidRPr="00972A8C">
        <w:rPr>
          <w:rFonts w:ascii="Times New Roman" w:hAnsi="Times New Roman" w:cs="Times New Roman"/>
          <w:sz w:val="24"/>
          <w:szCs w:val="24"/>
        </w:rPr>
        <w:t xml:space="preserve">» </w:t>
      </w:r>
      <w:hyperlink r:id="rId63" w:tooltip="https://solovki-monastyr.ru/abba-page/voprosy-k-pastyryu-3/435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https://solovki-monastyr.ru/abba-page/voprosy-k-pastyryu-3/435/</w:t>
        </w:r>
      </w:hyperlink>
    </w:p>
  </w:footnote>
  <w:footnote w:id="117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Кто-то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всерьез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принимает идею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трансферинга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реальности и считает, что с помощью эзотерических практик он может выстроить желаемую для себя версию реальности. Психология активно интегрирует в себя эзотерику, эзотерические практики маскируются под психологические тренинги и методики.</w:t>
      </w:r>
    </w:p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Риски, с которыми сталкивается человек, практикующий идеи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трансферинга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реальности (попытка управлять реальностью может ассоциироваться и с другими наименованиями), рассматривались в цикле бесед «Мозаика идей…», см. беседы 1-4.1. </w:t>
      </w:r>
      <w:hyperlink r:id="rId64" w:anchor="37" w:tooltip="https://solovki-monastyr.ru/abba-page/narcomania/#37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https://solovki-monastyr.ru/abba-page/narcomania/#37</w:t>
        </w:r>
      </w:hyperlink>
    </w:p>
  </w:footnote>
  <w:footnote w:id="118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Проблематику жизни людей без корней озвучил Иван Ильин в своей статье «Мировая пыль». Великолепно данная тема представлена в композиции группы «Каста» – «На порядок выше (не забывай свои корни)».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Хотя, следует сказать, что, похоже, мнение автора произведения может меняться – сегодняшняя «Каста» корни свои забыла.</w:t>
      </w:r>
      <w:proofErr w:type="gramEnd"/>
    </w:p>
  </w:footnote>
  <w:footnote w:id="119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Фрилансер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– в переводе «свободное копье», воин, готовый воевать на стороне того, кто заплатит. 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В данном случае,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идет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ассоциация с новой формацией людей. Без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четких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убеждений, без Родины. Так называемые конформные служащие, готовые встроиться в любую систему, не задавая лишних вопросов. </w:t>
      </w:r>
    </w:p>
  </w:footnote>
  <w:footnote w:id="120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Страшен вопрос: Что делать с имеющимся опытом пережитого ужаса?</w:t>
      </w:r>
    </w:p>
    <w:p w:rsidR="00505F4C" w:rsidRPr="00972A8C" w:rsidRDefault="00505F4C" w:rsidP="00505F4C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Или – в сознание стучится какой-то вопрос, сигнализирующий, что ты переступил через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определенную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грань. Отказ от честного ответа на этот вопрос может привести к возникновению бредовой системы. Человек входит в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измененное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состояние сознания – приобретает «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параноидальное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я». См. главу «</w:t>
      </w:r>
      <w:proofErr w:type="spellStart"/>
      <w:proofErr w:type="gramStart"/>
      <w:r w:rsidRPr="00972A8C">
        <w:rPr>
          <w:rFonts w:ascii="Times New Roman" w:hAnsi="Times New Roman" w:cs="Times New Roman"/>
          <w:sz w:val="24"/>
          <w:szCs w:val="24"/>
        </w:rPr>
        <w:t>Параноидальное</w:t>
      </w:r>
      <w:proofErr w:type="spellEnd"/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я» в части 5-ой текста «Остаться человеком: Офисы, мегаполисы, концлагеря». </w:t>
      </w:r>
      <w:bookmarkStart w:id="4" w:name="_Hlk48547599"/>
      <w:r w:rsidRPr="00972A8C">
        <w:rPr>
          <w:rStyle w:val="a4"/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972A8C">
        <w:rPr>
          <w:rStyle w:val="a4"/>
          <w:rFonts w:ascii="Times New Roman" w:hAnsi="Times New Roman" w:cs="Times New Roman"/>
          <w:sz w:val="24"/>
          <w:szCs w:val="24"/>
          <w:lang w:eastAsia="ru-RU"/>
        </w:rPr>
        <w:instrText xml:space="preserve"> HYPERLINK "http://solovki-monastyr.ru/abba-page/solovki_page/2026/" </w:instrText>
      </w:r>
      <w:r w:rsidRPr="00972A8C">
        <w:rPr>
          <w:rStyle w:val="a4"/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972A8C">
        <w:rPr>
          <w:rStyle w:val="a4"/>
          <w:rFonts w:ascii="Times New Roman" w:hAnsi="Times New Roman" w:cs="Times New Roman"/>
          <w:sz w:val="24"/>
          <w:szCs w:val="24"/>
          <w:lang w:eastAsia="ru-RU"/>
        </w:rPr>
        <w:t>http://solovki-monastyr.ru/abba-page/solovki_page/2026/</w:t>
      </w:r>
      <w:r w:rsidRPr="00972A8C">
        <w:rPr>
          <w:rStyle w:val="a4"/>
          <w:rFonts w:ascii="Times New Roman" w:hAnsi="Times New Roman" w:cs="Times New Roman"/>
          <w:sz w:val="24"/>
          <w:szCs w:val="24"/>
          <w:lang w:eastAsia="ru-RU"/>
        </w:rPr>
        <w:fldChar w:fldCharType="end"/>
      </w:r>
    </w:p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Если в прошлом был негативный опыт, но не основы для того, чтобы осмыслить его, то человек рискует прийти к бредовой системе. За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нее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он будет цепляться, так как в бредовой системе он будет иметь фиктивные оправдания своего поступка. </w:t>
      </w:r>
    </w:p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A8C">
        <w:rPr>
          <w:rFonts w:ascii="Times New Roman" w:hAnsi="Times New Roman" w:cs="Times New Roman"/>
          <w:sz w:val="24"/>
          <w:szCs w:val="24"/>
        </w:rPr>
        <w:t>См. главу «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Расчеловечивание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и попытка защититься от "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proofErr w:type="gramStart"/>
      <w:r w:rsidRPr="00972A8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" [депрессии,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деперсонализаци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дереализации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] с помощью метафор и психологических конструкций» из части 4.2 текста «Остаться человеком: Офисы, мегаполисы и лагеря». </w:t>
      </w:r>
      <w:hyperlink r:id="rId65" w:tooltip="http://solovki-monastyr.ru/abba-page/solovki_page/2074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http://solovki-monastyr.ru/abba-page/solovki_page/2074/</w:t>
        </w:r>
      </w:hyperlink>
      <w:bookmarkEnd w:id="4"/>
    </w:p>
  </w:footnote>
  <w:footnote w:id="121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122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О том, что можно предложить человеку, страдающему от ПТСР – посттравматического стрессового расстройства, рассказывается в беседах про посттравматический рост. Беседы про ПТСР-рост входят в состав цикла «Преодоление травматического опыта: христианские и психологические аспекты», см. пункты 10-11. </w:t>
      </w:r>
      <w:hyperlink r:id="rId66" w:anchor="35" w:tooltip="https://solovki-monastyr.ru/abba-page/narcomania/#35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https://solovki-monastyr.ru/abba-page/narcomania/#35</w:t>
        </w:r>
      </w:hyperlink>
    </w:p>
    <w:p w:rsidR="00505F4C" w:rsidRPr="00972A8C" w:rsidRDefault="00505F4C" w:rsidP="00505F4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Беседы сопровождаются текстами, подробнее см. – «Преодоление травматического опыта: христианские и психологические аспекты» – тексты и беседы иеромонаха Прокопия (Пащенко)». </w:t>
      </w:r>
      <w:hyperlink r:id="rId67" w:tooltip="http://solovki-monastyr.ru/abba-page/solovki_page/2153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http://solovki-monastyr.ru/abba-page/solovki_page/2153/</w:t>
        </w:r>
      </w:hyperlink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123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Согласно одной из версий,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тяжелые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воспоминания, ассоциирующиеся с ПТСР, «застревают» в оперативной памяти вследствие того, что не могут быть переработаны и осмыслены. </w:t>
      </w:r>
    </w:p>
  </w:footnote>
  <w:footnote w:id="124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О том, как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тяжелые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воспоминания, ассоциирующиеся с ПТСР, могут быть конструктивно перестроены, см. статью автора стиха. </w:t>
      </w:r>
      <w:r w:rsidRPr="00972A8C">
        <w:rPr>
          <w:rFonts w:ascii="Times New Roman" w:hAnsi="Times New Roman" w:cs="Times New Roman"/>
          <w:bCs/>
          <w:sz w:val="24"/>
          <w:szCs w:val="24"/>
        </w:rPr>
        <w:t xml:space="preserve">«Посттравматический рост и опыт христиан, переживших гонения. Между памятью и забвением». </w:t>
      </w:r>
      <w:hyperlink r:id="rId68" w:tooltip="https://solovki-monastyr.ru/abba-page/solovki_page/2269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https://solovki-monastyr.ru/abba-page/solovki_page/2269/</w:t>
        </w:r>
      </w:hyperlink>
    </w:p>
  </w:footnote>
  <w:footnote w:id="125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исповеди см. книгу, написанную автором стиха. «"Победить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прошлое": Исповедь – начало новой жизни». </w:t>
      </w:r>
      <w:r w:rsidRPr="00972A8C">
        <w:rPr>
          <w:rFonts w:ascii="Times New Roman" w:hAnsi="Times New Roman" w:cs="Times New Roman"/>
          <w:sz w:val="24"/>
          <w:szCs w:val="24"/>
          <w:lang w:val="en-US"/>
        </w:rPr>
        <w:t xml:space="preserve">Word: </w:t>
      </w:r>
      <w:r w:rsidR="00F156BF">
        <w:fldChar w:fldCharType="begin"/>
      </w:r>
      <w:r w:rsidR="00F156BF" w:rsidRPr="001754B2">
        <w:rPr>
          <w:lang w:val="en-US"/>
        </w:rPr>
        <w:instrText xml:space="preserve"> HYPERLINK "http://solovki-monastyr.ru/abba-page/confession/" \o "http://solovki-monastyr.ru/abba-page/confession/" </w:instrText>
      </w:r>
      <w:r w:rsidR="00F156BF">
        <w:fldChar w:fldCharType="separate"/>
      </w:r>
      <w:r w:rsidRPr="00972A8C">
        <w:rPr>
          <w:rStyle w:val="a4"/>
          <w:rFonts w:ascii="Times New Roman" w:hAnsi="Times New Roman" w:cs="Times New Roman"/>
          <w:sz w:val="24"/>
          <w:szCs w:val="24"/>
          <w:lang w:val="en-US"/>
        </w:rPr>
        <w:t>http://solovki-monastyr.ru/abba-page/confession/</w:t>
      </w:r>
      <w:r w:rsidR="00F156BF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72A8C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2A8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972A8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9" w:tooltip="http://solovki-monastyr.ru/abba-page/confession/1395/" w:history="1">
        <w:r w:rsidRPr="00972A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http://solovki-monastyr.ru/abba-page/confession/1395/</w:t>
        </w:r>
      </w:hyperlink>
    </w:p>
  </w:footnote>
  <w:footnote w:id="126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Логос – смысл, идея. По учения духовных авторов в основе мироздания лежат логосы – духовные смыслы. Если человек их постигает, то мир становится понятным. Постичь их можно тогда, когда ум не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отягощен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страстями. 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См. главу «Созерцательная способность ума и логосы мира» из части 4.1 текста «О вере». </w:t>
      </w:r>
      <w:hyperlink r:id="rId70" w:tooltip="http://solovki-monastyr.ru/abba-page/solovki_page/2119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http://solovki-monastyr.ru/abba-page/solovki_page/2119/</w:t>
        </w:r>
      </w:hyperlink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См. главу «Познать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призвание и следовать ему» из части 1-ой текста «Преодолеть отчуждение (в том числе, – и о депрессии)». </w:t>
      </w:r>
      <w:hyperlink r:id="rId71" w:tooltip="http://solovki-monastyr.ru/abba-page/solovki_page/1988/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http://solovki-monastyr.ru/abba-page/solovki_page/1988/</w:t>
        </w:r>
      </w:hyperlink>
    </w:p>
  </w:footnote>
  <w:footnote w:id="127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Здесь можно привести слова одного психиатра. «Художник в результате воздействия психоделической культуры, как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, пытается восстановить обломки разбитой им мозаики, но не может этого сделать, не может вспомнить целого – изображения на мозаике до того, как она разбилась. Примерно так же прошедший через диссоциацию личности в результате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азглядывая рисунки, больных шизофренией, можно ощутить потребность их авторов в поиске какой-то силы, которая сможет вновь внушить или привнести на полотно утраченный смысл, ориентиры в окружающей реальности и в собственной личности.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Миры рисунков отражают хаос, тоскующий о возврате Творца – Логоса сознания» [глава «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Отдаленные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последствия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психоделии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» из книги А.Г. Данилина «LSD.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Галлюциногены,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психоделия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и феномен зависимости».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 xml:space="preserve">М.: ЗАО Изд-во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, 2001].</w:t>
      </w:r>
      <w:proofErr w:type="gramEnd"/>
    </w:p>
  </w:footnote>
  <w:footnote w:id="128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Люди, пережившие травматический опыт, нередко связаны молчанием. Не могут высказать свою боль, невысказанное слово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жжет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. См. по данной теме эфир иеромонаха Прокопий совместно с каналом «Доброта на завтрак» «Печать войны» (часть 1-ая и – далее).</w:t>
      </w:r>
    </w:p>
  </w:footnote>
  <w:footnote w:id="129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Про медиальную префронтальную кору в контексте темы совести см. в главе «2-й пункт: Испытание совести» из 1-ой части текста «</w:t>
      </w:r>
      <w:r w:rsidRPr="00972A8C">
        <w:rPr>
          <w:rFonts w:ascii="Times New Roman" w:hAnsi="Times New Roman" w:cs="Times New Roman"/>
          <w:bCs/>
          <w:sz w:val="24"/>
          <w:szCs w:val="24"/>
        </w:rPr>
        <w:t xml:space="preserve">Внешняя жизнь и мир мыслей». </w:t>
      </w:r>
      <w:hyperlink r:id="rId72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http://solovki-monastyr.ru/abba-page/solovki_page/2105/</w:t>
        </w:r>
      </w:hyperlink>
    </w:p>
  </w:footnote>
  <w:footnote w:id="130"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r w:rsidRPr="00972A8C">
        <w:rPr>
          <w:rFonts w:ascii="Times New Roman" w:hAnsi="Times New Roman" w:cs="Times New Roman"/>
          <w:sz w:val="24"/>
          <w:szCs w:val="24"/>
          <w:lang w:eastAsia="ru-RU"/>
        </w:rPr>
        <w:t>См. беседы цикла бесед «</w:t>
      </w:r>
      <w:proofErr w:type="spellStart"/>
      <w:r w:rsidRPr="00972A8C">
        <w:rPr>
          <w:rFonts w:ascii="Times New Roman" w:hAnsi="Times New Roman" w:cs="Times New Roman"/>
          <w:sz w:val="24"/>
          <w:szCs w:val="24"/>
          <w:lang w:eastAsia="ru-RU"/>
        </w:rPr>
        <w:t>Радикализация</w:t>
      </w:r>
      <w:proofErr w:type="spellEnd"/>
      <w:r w:rsidRPr="00972A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A8C">
        <w:rPr>
          <w:rFonts w:ascii="Times New Roman" w:hAnsi="Times New Roman" w:cs="Times New Roman"/>
          <w:sz w:val="24"/>
          <w:szCs w:val="24"/>
          <w:lang w:eastAsia="ru-RU"/>
        </w:rPr>
        <w:t>молодежи</w:t>
      </w:r>
      <w:proofErr w:type="spellEnd"/>
      <w:r w:rsidRPr="00972A8C">
        <w:rPr>
          <w:rFonts w:ascii="Times New Roman" w:hAnsi="Times New Roman" w:cs="Times New Roman"/>
          <w:sz w:val="24"/>
          <w:szCs w:val="24"/>
          <w:lang w:eastAsia="ru-RU"/>
        </w:rPr>
        <w:t xml:space="preserve">: Компьютерные игры, экстремизм, неоязычество, неофашизм». </w:t>
      </w:r>
      <w:hyperlink r:id="rId73" w:anchor="33" w:history="1">
        <w:r w:rsidRPr="00972A8C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https://solovki-monastyr.ru/abba-page/narcomania/#33</w:t>
        </w:r>
      </w:hyperlink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>101d. </w:t>
      </w:r>
      <w:hyperlink r:id="rId74" w:tgtFrame="_blank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Пресыщенность. Древний Рим. Экстаз революции. Возбуждение, агрессия и инфернальные силы</w:t>
        </w:r>
      </w:hyperlink>
    </w:p>
  </w:footnote>
  <w:footnote w:id="131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Так, например, Ю.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Дудь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, когда брал интервью у Веры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Полозковой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спросил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не связана ли покорность в отношении СВО с Православием? Вера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Полозкова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по-своему отвечает (1 час, 20-ая минута; </w:t>
      </w:r>
      <w:hyperlink r:id="rId75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https://www.youtube.com/watch?v=bAzEjV_WXxU&amp;ab_channel=%D0%B2%D0%94%D1%83%D0%B4%D1%8C</w:t>
        </w:r>
      </w:hyperlink>
      <w:r w:rsidRPr="00972A8C">
        <w:rPr>
          <w:rFonts w:ascii="Times New Roman" w:hAnsi="Times New Roman" w:cs="Times New Roman"/>
          <w:sz w:val="24"/>
          <w:szCs w:val="24"/>
        </w:rPr>
        <w:t xml:space="preserve">). Примечательно, что все несогласные с позиций журналиста, здесь записаны в «покорные». Почему же не допускается, что у них может быть сознательная, активная, аргументированная позиция? В качестве ответа можно указать на интервью, данное Александром Артамоновым в Дубне. </w:t>
      </w:r>
      <w:hyperlink r:id="rId76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https://youtu.be/QLyc15iFDME</w:t>
        </w:r>
      </w:hyperlink>
    </w:p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 xml:space="preserve">Александр Артамонов – православный христианин и профессиональный военный. Он рассказывал, что предшествовало СВО и какие перспективы ожидались в случае ином. Также он ставил вопрос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ответственности за бездействие, если вследствие бездействия гибнут другие люди. Нет ли здесь подмены, когда к такому бездействию призывают, ссылаясь на «прощение»? В интервью подняты некоторые дискуссионные темы, но их анализ не входит в перечень задач данной работы.</w:t>
      </w:r>
    </w:p>
  </w:footnote>
  <w:footnote w:id="132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Книга, датируемая </w:t>
      </w:r>
      <w:r w:rsidRPr="00972A8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XVI-</w:t>
      </w:r>
      <w:proofErr w:type="spellStart"/>
      <w:r w:rsidRPr="00972A8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ым</w:t>
      </w:r>
      <w:proofErr w:type="spellEnd"/>
      <w:r w:rsidRPr="00972A8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веком. В ней собраны наставления, как построить дом, управлять хозяйством, как жить. Книга оболгана различными спикерами, является в их устах синонимом несправедливого и </w:t>
      </w:r>
      <w:proofErr w:type="spellStart"/>
      <w:r w:rsidRPr="00972A8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жесткого</w:t>
      </w:r>
      <w:proofErr w:type="spellEnd"/>
      <w:r w:rsidRPr="00972A8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отношения к женщинам. Хотя тема отношения мужчины к супруге – лишь одна из многочисленных тем, рассматриваемых в книге.</w:t>
      </w:r>
    </w:p>
  </w:footnote>
  <w:footnote w:id="133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Версальский договор 1919-года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подвел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итог Первой Мировой Войне. Согласно договору, Германия считала себя униженной. Как на волне подавленного настроения Гитлер завладел умами немцев, см., например, в книге Жака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Деларю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«История Гестапо».</w:t>
      </w:r>
    </w:p>
  </w:footnote>
  <w:footnote w:id="134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См. выше сноску 25 про симуляцию.</w:t>
      </w:r>
    </w:p>
  </w:footnote>
  <w:footnote w:id="135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Стразы – имитации драгоценных камней.</w:t>
      </w:r>
    </w:p>
  </w:footnote>
  <w:footnote w:id="136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137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138">
    <w:p w:rsidR="00505F4C" w:rsidRPr="00AC07B8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7B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AC07B8">
        <w:rPr>
          <w:rFonts w:ascii="Times New Roman" w:hAnsi="Times New Roman" w:cs="Times New Roman"/>
          <w:sz w:val="24"/>
          <w:szCs w:val="24"/>
        </w:rPr>
        <w:t xml:space="preserve"> Тема «Здесь и сейчас» связана с темой постмодернизма, как точно подметила одна женщина, заметка которой приводилась в сноске 10.</w:t>
      </w:r>
    </w:p>
  </w:footnote>
  <w:footnote w:id="139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7B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AC07B8">
        <w:rPr>
          <w:rFonts w:ascii="Times New Roman" w:hAnsi="Times New Roman" w:cs="Times New Roman"/>
          <w:sz w:val="24"/>
          <w:szCs w:val="24"/>
        </w:rPr>
        <w:t xml:space="preserve"> Тема «здесь и сейчас» рассматривалась</w:t>
      </w:r>
      <w:r w:rsidRPr="00972A8C">
        <w:rPr>
          <w:rFonts w:ascii="Times New Roman" w:hAnsi="Times New Roman" w:cs="Times New Roman"/>
          <w:sz w:val="24"/>
          <w:szCs w:val="24"/>
        </w:rPr>
        <w:t>, к примеру, в части 4.2 текста</w:t>
      </w:r>
      <w:r>
        <w:rPr>
          <w:rFonts w:ascii="Times New Roman" w:hAnsi="Times New Roman" w:cs="Times New Roman"/>
          <w:sz w:val="24"/>
          <w:szCs w:val="24"/>
        </w:rPr>
        <w:t xml:space="preserve"> «Внешняя жизнь и миры мыслей» в</w:t>
      </w:r>
      <w:r w:rsidRPr="00972A8C">
        <w:rPr>
          <w:rFonts w:ascii="Times New Roman" w:hAnsi="Times New Roman" w:cs="Times New Roman"/>
          <w:sz w:val="24"/>
          <w:szCs w:val="24"/>
        </w:rPr>
        <w:t xml:space="preserve"> главе «"Здесь и сейчас" или точка опоры в будущем». </w:t>
      </w:r>
      <w:hyperlink r:id="rId77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https://solovki-monastyr.ru/abba-page/solovki_page/2222/</w:t>
        </w:r>
      </w:hyperlink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A8C">
        <w:rPr>
          <w:rFonts w:ascii="Times New Roman" w:hAnsi="Times New Roman" w:cs="Times New Roman"/>
          <w:sz w:val="24"/>
          <w:szCs w:val="24"/>
        </w:rPr>
        <w:t xml:space="preserve">В данном тексте приводилась мысль Виктора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Франкла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, видевшего главным фактор выживания в концлагере наличие точки опоры в будущем (см. его книгу «Сказать жизни: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Да!»).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Мысль Виктора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Франкла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комментировалась и дополнялась.</w:t>
      </w:r>
    </w:p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>См. также беседы одноименного цикла «Внешняя жизнь и мир мыслей».</w:t>
      </w:r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>5.3 </w:t>
      </w:r>
      <w:hyperlink r:id="rId78" w:tgtFrame="_blank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Призвание и работа. О «здесь и сейчас». Время. Только работа – катастрофа. Что-то помимо работы</w:t>
        </w:r>
      </w:hyperlink>
    </w:p>
    <w:p w:rsidR="00505F4C" w:rsidRPr="00972A8C" w:rsidRDefault="00505F4C" w:rsidP="00505F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>6.1 </w:t>
      </w:r>
      <w:hyperlink r:id="rId79" w:tgtFrame="_blank" w:history="1">
        <w:r w:rsidRPr="00972A8C">
          <w:rPr>
            <w:rStyle w:val="a4"/>
            <w:rFonts w:ascii="Times New Roman" w:hAnsi="Times New Roman" w:cs="Times New Roman"/>
            <w:sz w:val="24"/>
            <w:szCs w:val="24"/>
          </w:rPr>
          <w:t>Работа и вера. Полезно ли быть «здесь и сейчас». Навыки – сами собой. Хорошо внутри – хорошо снаружи</w:t>
        </w:r>
      </w:hyperlink>
    </w:p>
  </w:footnote>
  <w:footnote w:id="140">
    <w:p w:rsidR="00505F4C" w:rsidRPr="00972A8C" w:rsidRDefault="00505F4C" w:rsidP="00505F4C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О проваливании в кошмарное настоящее пишет один из исследователей темы узников концентрационных лагерей: «</w:t>
      </w:r>
      <w:r w:rsidRPr="00972A8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"Тот, кто не верит в будущее, </w:t>
      </w:r>
      <w:proofErr w:type="spellStart"/>
      <w:r w:rsidRPr="00972A8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свое</w:t>
      </w:r>
      <w:proofErr w:type="spellEnd"/>
      <w:r w:rsidRPr="00972A8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будущее, тот в лагере погиб"</w:t>
      </w:r>
      <w:r w:rsidRPr="00972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Свойство запредельного стресса: все сознание человека фиксируется на том, что происходит сейчас. Прошлое и будущее исчезают. Есть только кошмарное настоящее, оно бесконечно, и это подрывает все силы. Крайне важно думать о том, что будет ПОСЛЕ. </w:t>
      </w:r>
      <w:proofErr w:type="spellStart"/>
      <w:r w:rsidRPr="00972A8C">
        <w:rPr>
          <w:rFonts w:ascii="Times New Roman" w:eastAsia="Times New Roman" w:hAnsi="Times New Roman" w:cs="Times New Roman"/>
          <w:color w:val="222222"/>
          <w:sz w:val="24"/>
          <w:szCs w:val="24"/>
        </w:rPr>
        <w:t>Франкл</w:t>
      </w:r>
      <w:proofErr w:type="spellEnd"/>
      <w:r w:rsidRPr="00972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думал о том, как написать книгу о страданиях </w:t>
      </w:r>
      <w:proofErr w:type="spellStart"/>
      <w:r w:rsidRPr="00972A8C">
        <w:rPr>
          <w:rFonts w:ascii="Times New Roman" w:eastAsia="Times New Roman" w:hAnsi="Times New Roman" w:cs="Times New Roman"/>
          <w:color w:val="222222"/>
          <w:sz w:val="24"/>
          <w:szCs w:val="24"/>
        </w:rPr>
        <w:t>заключенных</w:t>
      </w:r>
      <w:proofErr w:type="spellEnd"/>
      <w:r w:rsidRPr="00972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о том, какую пользу она может принести. Он был </w:t>
      </w:r>
      <w:proofErr w:type="spellStart"/>
      <w:r w:rsidRPr="00972A8C">
        <w:rPr>
          <w:rFonts w:ascii="Times New Roman" w:eastAsia="Times New Roman" w:hAnsi="Times New Roman" w:cs="Times New Roman"/>
          <w:color w:val="222222"/>
          <w:sz w:val="24"/>
          <w:szCs w:val="24"/>
        </w:rPr>
        <w:t>устремлен</w:t>
      </w:r>
      <w:proofErr w:type="spellEnd"/>
      <w:r w:rsidRPr="00972A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будущее, за горизонт настоящего… Плюс неистребимый интерес к жизни: чем это все закончится? Умереть (сбежать, уволиться…) ты успеешь всегда. </w:t>
      </w:r>
      <w:proofErr w:type="gramStart"/>
      <w:r w:rsidRPr="00972A8C">
        <w:rPr>
          <w:rFonts w:ascii="Times New Roman" w:eastAsia="Times New Roman" w:hAnsi="Times New Roman" w:cs="Times New Roman"/>
          <w:color w:val="222222"/>
          <w:sz w:val="24"/>
          <w:szCs w:val="24"/>
        </w:rPr>
        <w:t>А увидеть промежуточный конец истории – нет» [</w:t>
      </w:r>
      <w:r w:rsidRPr="00972A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Илья </w:t>
      </w:r>
      <w:proofErr w:type="spellStart"/>
      <w:r w:rsidRPr="00972A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Латыпов</w:t>
      </w:r>
      <w:proofErr w:type="spellEnd"/>
      <w:r w:rsidRPr="00972A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Pr="00972A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2A8C">
        <w:rPr>
          <w:rFonts w:ascii="Times New Roman" w:eastAsia="Times New Roman" w:hAnsi="Times New Roman" w:cs="Times New Roman"/>
          <w:sz w:val="24"/>
          <w:szCs w:val="24"/>
        </w:rPr>
        <w:t xml:space="preserve">Личность против системы: 2 стратегии. </w:t>
      </w:r>
      <w:proofErr w:type="gramStart"/>
      <w:r w:rsidRPr="00972A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Часть 2. </w:t>
      </w:r>
      <w:hyperlink r:id="rId80" w:history="1">
        <w:r w:rsidRPr="00972A8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http://tumbalele.livejournal.com/57075.html</w:t>
        </w:r>
      </w:hyperlink>
      <w:r w:rsidRPr="00972A8C">
        <w:rPr>
          <w:rFonts w:ascii="Times New Roman" w:eastAsia="Times New Roman" w:hAnsi="Times New Roman" w:cs="Times New Roman"/>
          <w:color w:val="222222"/>
          <w:sz w:val="24"/>
          <w:szCs w:val="24"/>
        </w:rPr>
        <w:t>].</w:t>
      </w:r>
      <w:proofErr w:type="gramEnd"/>
    </w:p>
  </w:footnote>
  <w:footnote w:id="141">
    <w:p w:rsidR="00505F4C" w:rsidRPr="00972A8C" w:rsidRDefault="00505F4C" w:rsidP="00505F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«Прообраз вечности наличествует и во времени. Простейший пример </w:t>
      </w:r>
      <w:r w:rsidRPr="00972A8C">
        <w:rPr>
          <w:rFonts w:ascii="Times New Roman" w:hAnsi="Times New Roman" w:cs="Times New Roman"/>
          <w:sz w:val="24"/>
          <w:szCs w:val="24"/>
        </w:rPr>
        <w:t>–</w:t>
      </w:r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музыка. В каждый данный момент в музыкальном произведении наличествует прошлое звучание и предугадывается будущее. Без этого "преодоления времени" нельзя было бы воспринимать музыку. </w:t>
      </w:r>
      <w:proofErr w:type="gramStart"/>
      <w:r w:rsidRPr="00972A8C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слияние в музыке прошлого, настоящего и будущего в какой-то мере есть слабое отражение той вечности, в которую уже погружено все существующее и снимается "иглой настоящего" с пластинки ("диска") вечности»</w:t>
      </w:r>
      <w:r w:rsidRPr="00972A8C">
        <w:rPr>
          <w:rFonts w:ascii="Times New Roman" w:hAnsi="Times New Roman" w:cs="Times New Roman"/>
          <w:sz w:val="24"/>
          <w:szCs w:val="24"/>
          <w:lang w:eastAsia="ru-RU"/>
        </w:rPr>
        <w:t xml:space="preserve"> [«Выработка мировоззрения”» из книги Д. С. </w:t>
      </w:r>
      <w:proofErr w:type="spellStart"/>
      <w:r w:rsidRPr="00972A8C">
        <w:rPr>
          <w:rFonts w:ascii="Times New Roman" w:hAnsi="Times New Roman" w:cs="Times New Roman"/>
          <w:sz w:val="24"/>
          <w:szCs w:val="24"/>
          <w:lang w:eastAsia="ru-RU"/>
        </w:rPr>
        <w:t>Лихачева</w:t>
      </w:r>
      <w:proofErr w:type="spellEnd"/>
      <w:r w:rsidRPr="00972A8C">
        <w:rPr>
          <w:rFonts w:ascii="Times New Roman" w:hAnsi="Times New Roman" w:cs="Times New Roman"/>
          <w:sz w:val="24"/>
          <w:szCs w:val="24"/>
          <w:lang w:eastAsia="ru-RU"/>
        </w:rPr>
        <w:t xml:space="preserve"> «Мысли о жизни:</w:t>
      </w:r>
      <w:proofErr w:type="gramEnd"/>
      <w:r w:rsidRPr="00972A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2A8C">
        <w:rPr>
          <w:rFonts w:ascii="Times New Roman" w:hAnsi="Times New Roman" w:cs="Times New Roman"/>
          <w:sz w:val="24"/>
          <w:szCs w:val="24"/>
          <w:lang w:eastAsia="ru-RU"/>
        </w:rPr>
        <w:t>Воспоминания»].</w:t>
      </w:r>
      <w:proofErr w:type="gramEnd"/>
    </w:p>
  </w:footnote>
  <w:footnote w:id="142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Мф. 24, 37.</w:t>
      </w:r>
    </w:p>
  </w:footnote>
  <w:footnote w:id="143">
    <w:p w:rsidR="00505F4C" w:rsidRPr="00972A8C" w:rsidRDefault="00505F4C" w:rsidP="00505F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2A8C">
        <w:rPr>
          <w:rFonts w:ascii="Times New Roman" w:hAnsi="Times New Roman" w:cs="Times New Roman"/>
          <w:sz w:val="24"/>
          <w:szCs w:val="24"/>
        </w:rPr>
        <w:t xml:space="preserve"> Тема восполнения человека Христом – одна из центральных тем творений преподобного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Иустина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 xml:space="preserve"> (Поповича).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«</w:t>
      </w:r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Господи, заверши меня Тобою!», </w:t>
      </w:r>
      <w:r w:rsidRPr="00972A8C">
        <w:rPr>
          <w:rFonts w:ascii="Times New Roman" w:hAnsi="Times New Roman" w:cs="Times New Roman"/>
          <w:sz w:val="24"/>
          <w:szCs w:val="24"/>
        </w:rPr>
        <w:t>–</w:t>
      </w:r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пишет он [</w:t>
      </w:r>
      <w:proofErr w:type="spellStart"/>
      <w:r w:rsidRPr="00972A8C">
        <w:rPr>
          <w:rFonts w:ascii="Times New Roman" w:hAnsi="Times New Roman" w:cs="Times New Roman"/>
          <w:i/>
          <w:sz w:val="24"/>
          <w:szCs w:val="24"/>
        </w:rPr>
        <w:t>Иустин</w:t>
      </w:r>
      <w:proofErr w:type="spellEnd"/>
      <w:r w:rsidRPr="00972A8C">
        <w:rPr>
          <w:rFonts w:ascii="Times New Roman" w:hAnsi="Times New Roman" w:cs="Times New Roman"/>
          <w:i/>
          <w:sz w:val="24"/>
          <w:szCs w:val="24"/>
        </w:rPr>
        <w:t xml:space="preserve"> (Попович), </w:t>
      </w:r>
      <w:proofErr w:type="spellStart"/>
      <w:r w:rsidRPr="00972A8C">
        <w:rPr>
          <w:rFonts w:ascii="Times New Roman" w:hAnsi="Times New Roman" w:cs="Times New Roman"/>
          <w:i/>
          <w:sz w:val="24"/>
          <w:szCs w:val="24"/>
        </w:rPr>
        <w:t>прп</w:t>
      </w:r>
      <w:proofErr w:type="spellEnd"/>
      <w:r w:rsidRPr="00972A8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Собр. творений / [пер. с серб.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Сергея </w:t>
      </w:r>
      <w:proofErr w:type="spellStart"/>
      <w:r w:rsidRPr="00972A8C">
        <w:rPr>
          <w:rFonts w:ascii="Times New Roman" w:hAnsi="Times New Roman" w:cs="Times New Roman"/>
          <w:sz w:val="24"/>
          <w:szCs w:val="24"/>
        </w:rPr>
        <w:t>Фонова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; общ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72A8C">
        <w:rPr>
          <w:rFonts w:ascii="Times New Roman" w:hAnsi="Times New Roman" w:cs="Times New Roman"/>
          <w:sz w:val="24"/>
          <w:szCs w:val="24"/>
        </w:rPr>
        <w:t xml:space="preserve">ед. проф., д-ра церк. истории А.И. Сидорова]. Т.1. </w:t>
      </w:r>
      <w:proofErr w:type="gramStart"/>
      <w:r w:rsidRPr="00972A8C">
        <w:rPr>
          <w:rFonts w:ascii="Times New Roman" w:hAnsi="Times New Roman" w:cs="Times New Roman"/>
          <w:sz w:val="24"/>
          <w:szCs w:val="24"/>
        </w:rPr>
        <w:t>М.: Паломник, 2004</w:t>
      </w:r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  <w:proofErr w:type="gramEnd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тема подробно рассматривается им в книге </w:t>
      </w:r>
      <w:r w:rsidRPr="00972A8C">
        <w:rPr>
          <w:rFonts w:ascii="Times New Roman" w:hAnsi="Times New Roman" w:cs="Times New Roman"/>
          <w:sz w:val="24"/>
          <w:szCs w:val="24"/>
        </w:rPr>
        <w:t xml:space="preserve">«Философские пропасти». 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79"/>
    <w:rsid w:val="001754B2"/>
    <w:rsid w:val="00455F79"/>
    <w:rsid w:val="00505F4C"/>
    <w:rsid w:val="00C476BD"/>
    <w:rsid w:val="00C97871"/>
    <w:rsid w:val="00F156BF"/>
    <w:rsid w:val="00F9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4C"/>
  </w:style>
  <w:style w:type="paragraph" w:styleId="1">
    <w:name w:val="heading 1"/>
    <w:basedOn w:val="a"/>
    <w:link w:val="10"/>
    <w:uiPriority w:val="9"/>
    <w:qFormat/>
    <w:rsid w:val="00505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5F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F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Emphasis"/>
    <w:basedOn w:val="a0"/>
    <w:uiPriority w:val="20"/>
    <w:qFormat/>
    <w:rsid w:val="00505F4C"/>
    <w:rPr>
      <w:i/>
      <w:iCs/>
    </w:rPr>
  </w:style>
  <w:style w:type="character" w:styleId="a4">
    <w:name w:val="Hyperlink"/>
    <w:basedOn w:val="a0"/>
    <w:uiPriority w:val="99"/>
    <w:unhideWhenUsed/>
    <w:rsid w:val="00505F4C"/>
    <w:rPr>
      <w:color w:val="0000FF"/>
      <w:u w:val="single"/>
    </w:rPr>
  </w:style>
  <w:style w:type="character" w:customStyle="1" w:styleId="m-5223941388132668623gmail-m-7848942597238340367gmail-mw-editsection-divider">
    <w:name w:val="m_-5223941388132668623gmail-m_-7848942597238340367gmail-mw-editsection-divider"/>
    <w:rsid w:val="00505F4C"/>
    <w:rPr>
      <w:lang w:val="ru-RU"/>
    </w:rPr>
  </w:style>
  <w:style w:type="paragraph" w:styleId="a5">
    <w:name w:val="footnote text"/>
    <w:basedOn w:val="a"/>
    <w:link w:val="a6"/>
    <w:unhideWhenUsed/>
    <w:rsid w:val="00505F4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05F4C"/>
    <w:rPr>
      <w:sz w:val="20"/>
      <w:szCs w:val="20"/>
    </w:rPr>
  </w:style>
  <w:style w:type="character" w:styleId="a7">
    <w:name w:val="footnote reference"/>
    <w:basedOn w:val="a0"/>
    <w:unhideWhenUsed/>
    <w:rsid w:val="00505F4C"/>
    <w:rPr>
      <w:vertAlign w:val="superscript"/>
    </w:rPr>
  </w:style>
  <w:style w:type="paragraph" w:styleId="a8">
    <w:name w:val="No Spacing"/>
    <w:uiPriority w:val="1"/>
    <w:qFormat/>
    <w:rsid w:val="00505F4C"/>
    <w:pPr>
      <w:spacing w:after="0" w:line="240" w:lineRule="auto"/>
    </w:pPr>
  </w:style>
  <w:style w:type="character" w:styleId="a9">
    <w:name w:val="annotation reference"/>
    <w:basedOn w:val="a0"/>
    <w:uiPriority w:val="99"/>
    <w:unhideWhenUsed/>
    <w:rsid w:val="00505F4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05F4C"/>
    <w:pPr>
      <w:spacing w:after="20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05F4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0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5F4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0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5F4C"/>
  </w:style>
  <w:style w:type="paragraph" w:styleId="af0">
    <w:name w:val="footer"/>
    <w:basedOn w:val="a"/>
    <w:link w:val="af1"/>
    <w:uiPriority w:val="99"/>
    <w:unhideWhenUsed/>
    <w:rsid w:val="0050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5F4C"/>
  </w:style>
  <w:style w:type="paragraph" w:styleId="af2">
    <w:name w:val="annotation subject"/>
    <w:basedOn w:val="aa"/>
    <w:next w:val="aa"/>
    <w:link w:val="af3"/>
    <w:uiPriority w:val="99"/>
    <w:semiHidden/>
    <w:unhideWhenUsed/>
    <w:rsid w:val="00505F4C"/>
    <w:pPr>
      <w:spacing w:after="160"/>
    </w:pPr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505F4C"/>
    <w:rPr>
      <w:b/>
      <w:bCs/>
      <w:sz w:val="20"/>
      <w:szCs w:val="20"/>
    </w:rPr>
  </w:style>
  <w:style w:type="character" w:customStyle="1" w:styleId="af4">
    <w:name w:val="Основной текст_"/>
    <w:basedOn w:val="a0"/>
    <w:link w:val="11"/>
    <w:rsid w:val="00505F4C"/>
    <w:rPr>
      <w:rFonts w:ascii="Times New Roman" w:eastAsia="Times New Roman" w:hAnsi="Times New Roman" w:cs="Times New Roman"/>
      <w:color w:val="231F20"/>
    </w:rPr>
  </w:style>
  <w:style w:type="paragraph" w:customStyle="1" w:styleId="11">
    <w:name w:val="Основной текст1"/>
    <w:basedOn w:val="a"/>
    <w:link w:val="af4"/>
    <w:rsid w:val="00505F4C"/>
    <w:pPr>
      <w:widowControl w:val="0"/>
      <w:spacing w:after="0" w:line="262" w:lineRule="auto"/>
      <w:ind w:firstLine="340"/>
    </w:pPr>
    <w:rPr>
      <w:rFonts w:ascii="Times New Roman" w:eastAsia="Times New Roman" w:hAnsi="Times New Roman" w:cs="Times New Roman"/>
      <w:color w:val="231F20"/>
    </w:rPr>
  </w:style>
  <w:style w:type="paragraph" w:styleId="af5">
    <w:name w:val="Normal (Web)"/>
    <w:basedOn w:val="a"/>
    <w:uiPriority w:val="99"/>
    <w:unhideWhenUsed/>
    <w:rsid w:val="0050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e">
    <w:name w:val="None"/>
    <w:rsid w:val="00505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4C"/>
  </w:style>
  <w:style w:type="paragraph" w:styleId="1">
    <w:name w:val="heading 1"/>
    <w:basedOn w:val="a"/>
    <w:link w:val="10"/>
    <w:uiPriority w:val="9"/>
    <w:qFormat/>
    <w:rsid w:val="00505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5F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F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Emphasis"/>
    <w:basedOn w:val="a0"/>
    <w:uiPriority w:val="20"/>
    <w:qFormat/>
    <w:rsid w:val="00505F4C"/>
    <w:rPr>
      <w:i/>
      <w:iCs/>
    </w:rPr>
  </w:style>
  <w:style w:type="character" w:styleId="a4">
    <w:name w:val="Hyperlink"/>
    <w:basedOn w:val="a0"/>
    <w:uiPriority w:val="99"/>
    <w:unhideWhenUsed/>
    <w:rsid w:val="00505F4C"/>
    <w:rPr>
      <w:color w:val="0000FF"/>
      <w:u w:val="single"/>
    </w:rPr>
  </w:style>
  <w:style w:type="character" w:customStyle="1" w:styleId="m-5223941388132668623gmail-m-7848942597238340367gmail-mw-editsection-divider">
    <w:name w:val="m_-5223941388132668623gmail-m_-7848942597238340367gmail-mw-editsection-divider"/>
    <w:rsid w:val="00505F4C"/>
    <w:rPr>
      <w:lang w:val="ru-RU"/>
    </w:rPr>
  </w:style>
  <w:style w:type="paragraph" w:styleId="a5">
    <w:name w:val="footnote text"/>
    <w:basedOn w:val="a"/>
    <w:link w:val="a6"/>
    <w:unhideWhenUsed/>
    <w:rsid w:val="00505F4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05F4C"/>
    <w:rPr>
      <w:sz w:val="20"/>
      <w:szCs w:val="20"/>
    </w:rPr>
  </w:style>
  <w:style w:type="character" w:styleId="a7">
    <w:name w:val="footnote reference"/>
    <w:basedOn w:val="a0"/>
    <w:unhideWhenUsed/>
    <w:rsid w:val="00505F4C"/>
    <w:rPr>
      <w:vertAlign w:val="superscript"/>
    </w:rPr>
  </w:style>
  <w:style w:type="paragraph" w:styleId="a8">
    <w:name w:val="No Spacing"/>
    <w:uiPriority w:val="1"/>
    <w:qFormat/>
    <w:rsid w:val="00505F4C"/>
    <w:pPr>
      <w:spacing w:after="0" w:line="240" w:lineRule="auto"/>
    </w:pPr>
  </w:style>
  <w:style w:type="character" w:styleId="a9">
    <w:name w:val="annotation reference"/>
    <w:basedOn w:val="a0"/>
    <w:uiPriority w:val="99"/>
    <w:unhideWhenUsed/>
    <w:rsid w:val="00505F4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05F4C"/>
    <w:pPr>
      <w:spacing w:after="20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05F4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0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5F4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0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5F4C"/>
  </w:style>
  <w:style w:type="paragraph" w:styleId="af0">
    <w:name w:val="footer"/>
    <w:basedOn w:val="a"/>
    <w:link w:val="af1"/>
    <w:uiPriority w:val="99"/>
    <w:unhideWhenUsed/>
    <w:rsid w:val="0050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5F4C"/>
  </w:style>
  <w:style w:type="paragraph" w:styleId="af2">
    <w:name w:val="annotation subject"/>
    <w:basedOn w:val="aa"/>
    <w:next w:val="aa"/>
    <w:link w:val="af3"/>
    <w:uiPriority w:val="99"/>
    <w:semiHidden/>
    <w:unhideWhenUsed/>
    <w:rsid w:val="00505F4C"/>
    <w:pPr>
      <w:spacing w:after="160"/>
    </w:pPr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505F4C"/>
    <w:rPr>
      <w:b/>
      <w:bCs/>
      <w:sz w:val="20"/>
      <w:szCs w:val="20"/>
    </w:rPr>
  </w:style>
  <w:style w:type="character" w:customStyle="1" w:styleId="af4">
    <w:name w:val="Основной текст_"/>
    <w:basedOn w:val="a0"/>
    <w:link w:val="11"/>
    <w:rsid w:val="00505F4C"/>
    <w:rPr>
      <w:rFonts w:ascii="Times New Roman" w:eastAsia="Times New Roman" w:hAnsi="Times New Roman" w:cs="Times New Roman"/>
      <w:color w:val="231F20"/>
    </w:rPr>
  </w:style>
  <w:style w:type="paragraph" w:customStyle="1" w:styleId="11">
    <w:name w:val="Основной текст1"/>
    <w:basedOn w:val="a"/>
    <w:link w:val="af4"/>
    <w:rsid w:val="00505F4C"/>
    <w:pPr>
      <w:widowControl w:val="0"/>
      <w:spacing w:after="0" w:line="262" w:lineRule="auto"/>
      <w:ind w:firstLine="340"/>
    </w:pPr>
    <w:rPr>
      <w:rFonts w:ascii="Times New Roman" w:eastAsia="Times New Roman" w:hAnsi="Times New Roman" w:cs="Times New Roman"/>
      <w:color w:val="231F20"/>
    </w:rPr>
  </w:style>
  <w:style w:type="paragraph" w:styleId="af5">
    <w:name w:val="Normal (Web)"/>
    <w:basedOn w:val="a"/>
    <w:uiPriority w:val="99"/>
    <w:unhideWhenUsed/>
    <w:rsid w:val="0050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e">
    <w:name w:val="None"/>
    <w:rsid w:val="0050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solovki-monastyr.ru/abba-page/solovki_page/2016/" TargetMode="External"/><Relationship Id="rId18" Type="http://schemas.openxmlformats.org/officeDocument/2006/relationships/hyperlink" Target="https://youtu.be/TH82kGh4mZ8" TargetMode="External"/><Relationship Id="rId26" Type="http://schemas.openxmlformats.org/officeDocument/2006/relationships/hyperlink" Target="http://solovki-monastyr.ru/abba-page/solovki_page/1987/" TargetMode="External"/><Relationship Id="rId39" Type="http://schemas.openxmlformats.org/officeDocument/2006/relationships/hyperlink" Target="https://story.ru/recomendacii/kino/nyurnberg-perchatki-iz-chelovecheskoy-kozhi/" TargetMode="External"/><Relationship Id="rId21" Type="http://schemas.openxmlformats.org/officeDocument/2006/relationships/hyperlink" Target="http://solovki-monastyr.ru/abba-page/solovki_page/2058/" TargetMode="External"/><Relationship Id="rId34" Type="http://schemas.openxmlformats.org/officeDocument/2006/relationships/hyperlink" Target="http://solovki-monastyr.ru/abba-page/solovki_page/1987/" TargetMode="External"/><Relationship Id="rId42" Type="http://schemas.openxmlformats.org/officeDocument/2006/relationships/hyperlink" Target="https://russian-faith.com/ru/anti-abortion/ritualnye-chelovecheskie-zhertvoprinosheniya-i-vrachi-dialog-osnovannyy-na-realnyh" TargetMode="External"/><Relationship Id="rId47" Type="http://schemas.openxmlformats.org/officeDocument/2006/relationships/hyperlink" Target="http://tumbalele.livejournal.com/56518.html" TargetMode="External"/><Relationship Id="rId50" Type="http://schemas.openxmlformats.org/officeDocument/2006/relationships/hyperlink" Target="https://solovki-monastyr.ru/abba-page/narcomania/" TargetMode="External"/><Relationship Id="rId55" Type="http://schemas.openxmlformats.org/officeDocument/2006/relationships/hyperlink" Target="http://www.amalgama-lab.com/author/?id=20" TargetMode="External"/><Relationship Id="rId63" Type="http://schemas.openxmlformats.org/officeDocument/2006/relationships/hyperlink" Target="https://solovki-monastyr.ru/abba-page/voprosy-k-pastyryu-3/435/" TargetMode="External"/><Relationship Id="rId68" Type="http://schemas.openxmlformats.org/officeDocument/2006/relationships/hyperlink" Target="https://solovki-monastyr.ru/abba-page/solovki_page/2269/" TargetMode="External"/><Relationship Id="rId76" Type="http://schemas.openxmlformats.org/officeDocument/2006/relationships/hyperlink" Target="https://youtu.be/QLyc15iFDME" TargetMode="External"/><Relationship Id="rId7" Type="http://schemas.openxmlformats.org/officeDocument/2006/relationships/hyperlink" Target="https://lenta.ru/articles/2019/04/27/munch/" TargetMode="External"/><Relationship Id="rId71" Type="http://schemas.openxmlformats.org/officeDocument/2006/relationships/hyperlink" Target="http://solovki-monastyr.ru/abba-page/solovki_page/1988/" TargetMode="External"/><Relationship Id="rId2" Type="http://schemas.openxmlformats.org/officeDocument/2006/relationships/hyperlink" Target="http://solovki-monastyr.ru/abba-page/solovki_page/2087/" TargetMode="External"/><Relationship Id="rId16" Type="http://schemas.openxmlformats.org/officeDocument/2006/relationships/hyperlink" Target="https://solovki-monastyr.ru/abba-page/solovki_page/" TargetMode="External"/><Relationship Id="rId29" Type="http://schemas.openxmlformats.org/officeDocument/2006/relationships/hyperlink" Target="https://yadi.sk/d/qnrXpU98lbOqwQ" TargetMode="External"/><Relationship Id="rId11" Type="http://schemas.openxmlformats.org/officeDocument/2006/relationships/hyperlink" Target="https://solovki-monastyr.ru/abba-page/voprosy-k-pastyryu-3/468/" TargetMode="External"/><Relationship Id="rId24" Type="http://schemas.openxmlformats.org/officeDocument/2006/relationships/hyperlink" Target="http://solovki-monastyr.ru/abba-page/solovki_page/1789/" TargetMode="External"/><Relationship Id="rId32" Type="http://schemas.openxmlformats.org/officeDocument/2006/relationships/hyperlink" Target="https://yadi.sk/d/92ME_DF04sTBNQ" TargetMode="External"/><Relationship Id="rId37" Type="http://schemas.openxmlformats.org/officeDocument/2006/relationships/hyperlink" Target="http://solovki-monastyr.ru/abba-page/solovki_page/2170/" TargetMode="External"/><Relationship Id="rId40" Type="http://schemas.openxmlformats.org/officeDocument/2006/relationships/hyperlink" Target="https://rossaprimavera.ru/news/9a5bd30d" TargetMode="External"/><Relationship Id="rId45" Type="http://schemas.openxmlformats.org/officeDocument/2006/relationships/hyperlink" Target="https://bible.optina.ru/new:1kor:14:20" TargetMode="External"/><Relationship Id="rId53" Type="http://schemas.openxmlformats.org/officeDocument/2006/relationships/hyperlink" Target="http://solovki-monastyr.ru/abba-page/solovki_page/2044/" TargetMode="External"/><Relationship Id="rId58" Type="http://schemas.openxmlformats.org/officeDocument/2006/relationships/hyperlink" Target="https://solovki-monastyr.ru/abba-page/solovki_page/2351/" TargetMode="External"/><Relationship Id="rId66" Type="http://schemas.openxmlformats.org/officeDocument/2006/relationships/hyperlink" Target="https://solovki-monastyr.ru/abba-page/narcomania/" TargetMode="External"/><Relationship Id="rId74" Type="http://schemas.openxmlformats.org/officeDocument/2006/relationships/hyperlink" Target="https://yadi.sk/d/PYxsdjWYc2rWMQ" TargetMode="External"/><Relationship Id="rId79" Type="http://schemas.openxmlformats.org/officeDocument/2006/relationships/hyperlink" Target="https://disk.yandex.ru/d/-N-biUelu5zv2Q" TargetMode="External"/><Relationship Id="rId5" Type="http://schemas.openxmlformats.org/officeDocument/2006/relationships/hyperlink" Target="http://solovki-monastyr.ru/abba-page/solovki_page/2103/" TargetMode="External"/><Relationship Id="rId61" Type="http://schemas.openxmlformats.org/officeDocument/2006/relationships/hyperlink" Target="https://solovki-monastyr.ru/abba-page/voprosy-k-pastyryu-3/432/" TargetMode="External"/><Relationship Id="rId10" Type="http://schemas.openxmlformats.org/officeDocument/2006/relationships/hyperlink" Target="https://lenin.rusarchives.ru/dokumenty/pismo-vi-lenina-vm-molotovu-dlya-chlenov-politbyuro-ck-rkpb-o-neobhodimosti-borby-s" TargetMode="External"/><Relationship Id="rId19" Type="http://schemas.openxmlformats.org/officeDocument/2006/relationships/hyperlink" Target="http://solovki-monastyr.ru/abba-page/solovki_page/2194/" TargetMode="External"/><Relationship Id="rId31" Type="http://schemas.openxmlformats.org/officeDocument/2006/relationships/hyperlink" Target="https://yadi.sk/d/kZHS4Ls3nC5ysQ" TargetMode="External"/><Relationship Id="rId44" Type="http://schemas.openxmlformats.org/officeDocument/2006/relationships/hyperlink" Target="https://bible.optina.ru/new:lk:18:17" TargetMode="External"/><Relationship Id="rId52" Type="http://schemas.openxmlformats.org/officeDocument/2006/relationships/hyperlink" Target="http://solovki-monastyr.ru/abba-page/solovki_page/2152/" TargetMode="External"/><Relationship Id="rId60" Type="http://schemas.openxmlformats.org/officeDocument/2006/relationships/hyperlink" Target="https://solovki-monastyr.ru/abba-page/voprosy-k-pastyryu-3/432/" TargetMode="External"/><Relationship Id="rId65" Type="http://schemas.openxmlformats.org/officeDocument/2006/relationships/hyperlink" Target="http://solovki-monastyr.ru/abba-page/solovki_page/2074/" TargetMode="External"/><Relationship Id="rId73" Type="http://schemas.openxmlformats.org/officeDocument/2006/relationships/hyperlink" Target="https://solovki-monastyr.ru/abba-page/narcomania/" TargetMode="External"/><Relationship Id="rId78" Type="http://schemas.openxmlformats.org/officeDocument/2006/relationships/hyperlink" Target="https://disk.yandex.ru/d/K0CUq1PuzTpkxw" TargetMode="External"/><Relationship Id="rId4" Type="http://schemas.openxmlformats.org/officeDocument/2006/relationships/hyperlink" Target="https://solovki-monastyr.ru/abba-page/narcomania/" TargetMode="External"/><Relationship Id="rId9" Type="http://schemas.openxmlformats.org/officeDocument/2006/relationships/hyperlink" Target="https://theoryandpractice.ru/posts/19338-kolebanie-i-neopredelennost-chto-takoe-metamodern-i-chem-on-otlichaetsya-ot-postmoderna" TargetMode="External"/><Relationship Id="rId14" Type="http://schemas.openxmlformats.org/officeDocument/2006/relationships/hyperlink" Target="http://solovki-monastyr.ru/abba-page/solovki_page/2044/" TargetMode="External"/><Relationship Id="rId22" Type="http://schemas.openxmlformats.org/officeDocument/2006/relationships/hyperlink" Target="http://solovki-monastyr.ru/abba-page/solovki_page/2030/" TargetMode="External"/><Relationship Id="rId27" Type="http://schemas.openxmlformats.org/officeDocument/2006/relationships/hyperlink" Target="https://solovki-monastyr.ru/abba-page/narcomania/" TargetMode="External"/><Relationship Id="rId30" Type="http://schemas.openxmlformats.org/officeDocument/2006/relationships/hyperlink" Target="https://yadi.sk/d/mWheVzpma-jDjw" TargetMode="External"/><Relationship Id="rId35" Type="http://schemas.openxmlformats.org/officeDocument/2006/relationships/hyperlink" Target="https://solovki-monastyr.ru/abba-page/narcomania/" TargetMode="External"/><Relationship Id="rId43" Type="http://schemas.openxmlformats.org/officeDocument/2006/relationships/hyperlink" Target="https://vk.com/video-202689917_456239021" TargetMode="External"/><Relationship Id="rId48" Type="http://schemas.openxmlformats.org/officeDocument/2006/relationships/hyperlink" Target="http://solovki-monastyr.ru/abba-page/solovki_page/2181/" TargetMode="External"/><Relationship Id="rId56" Type="http://schemas.openxmlformats.org/officeDocument/2006/relationships/hyperlink" Target="https://solovki-monastyr.ru/abba-page/notes/2348/" TargetMode="External"/><Relationship Id="rId64" Type="http://schemas.openxmlformats.org/officeDocument/2006/relationships/hyperlink" Target="https://solovki-monastyr.ru/abba-page/narcomania/" TargetMode="External"/><Relationship Id="rId69" Type="http://schemas.openxmlformats.org/officeDocument/2006/relationships/hyperlink" Target="http://solovki-monastyr.ru/abba-page/confession/1395/" TargetMode="External"/><Relationship Id="rId77" Type="http://schemas.openxmlformats.org/officeDocument/2006/relationships/hyperlink" Target="https://solovki-monastyr.ru/abba-page/solovki_page/2222/" TargetMode="External"/><Relationship Id="rId8" Type="http://schemas.openxmlformats.org/officeDocument/2006/relationships/hyperlink" Target="http://solovki-monastyr.ru/abba-page/solovki_page/1896/" TargetMode="External"/><Relationship Id="rId51" Type="http://schemas.openxmlformats.org/officeDocument/2006/relationships/hyperlink" Target="https://solovki-monastyr.ru/abba-page/narcomania/" TargetMode="External"/><Relationship Id="rId72" Type="http://schemas.openxmlformats.org/officeDocument/2006/relationships/hyperlink" Target="http://solovki-monastyr.ru/abba-page/solovki_page/2105/" TargetMode="External"/><Relationship Id="rId80" Type="http://schemas.openxmlformats.org/officeDocument/2006/relationships/hyperlink" Target="http://tumbalele.livejournal.com/57075.html" TargetMode="External"/><Relationship Id="rId3" Type="http://schemas.openxmlformats.org/officeDocument/2006/relationships/hyperlink" Target="https://solovki-monastyr.ru/abba-page/solovki_page/" TargetMode="External"/><Relationship Id="rId12" Type="http://schemas.openxmlformats.org/officeDocument/2006/relationships/hyperlink" Target="https://solovki-monastyr.ru/abba-page/narcomania/" TargetMode="External"/><Relationship Id="rId17" Type="http://schemas.openxmlformats.org/officeDocument/2006/relationships/hyperlink" Target="http://solovki-monastyr.ru/abba-page/solovki_page/2007/" TargetMode="External"/><Relationship Id="rId25" Type="http://schemas.openxmlformats.org/officeDocument/2006/relationships/hyperlink" Target="http://solovki-monastyr.ru/abba-page/solovki_page/1890/" TargetMode="External"/><Relationship Id="rId33" Type="http://schemas.openxmlformats.org/officeDocument/2006/relationships/hyperlink" Target="https://solovki-monastyr.ru/abba-page/solovki_page/2190/" TargetMode="External"/><Relationship Id="rId38" Type="http://schemas.openxmlformats.org/officeDocument/2006/relationships/hyperlink" Target="http://solovki-monastyr.ru/abba-page/solovki_page/2021/" TargetMode="External"/><Relationship Id="rId46" Type="http://schemas.openxmlformats.org/officeDocument/2006/relationships/hyperlink" Target="http://solovki-monastyr.ru/abba-page/solovki_page/1865/" TargetMode="External"/><Relationship Id="rId59" Type="http://schemas.openxmlformats.org/officeDocument/2006/relationships/hyperlink" Target="http://solovki-monastyr.ru/abba-page/solovki_page/1987/" TargetMode="External"/><Relationship Id="rId67" Type="http://schemas.openxmlformats.org/officeDocument/2006/relationships/hyperlink" Target="http://solovki-monastyr.ru/abba-page/solovki_page/2153/" TargetMode="External"/><Relationship Id="rId20" Type="http://schemas.openxmlformats.org/officeDocument/2006/relationships/hyperlink" Target="http://solovki-monastyr.ru/abba-page/solovki_page/2181/" TargetMode="External"/><Relationship Id="rId41" Type="http://schemas.openxmlformats.org/officeDocument/2006/relationships/hyperlink" Target="https://ruskline.ru/analitika/2011/08/25/lyudoedstvo_v_kachestve_medicinskoj_uslugi" TargetMode="External"/><Relationship Id="rId54" Type="http://schemas.openxmlformats.org/officeDocument/2006/relationships/hyperlink" Target="https://youtu.be/I5sasYXsgeg" TargetMode="External"/><Relationship Id="rId62" Type="http://schemas.openxmlformats.org/officeDocument/2006/relationships/hyperlink" Target="https://solovki-monastyr.ru/abba-page/voprosy-k-pastyryu-3/435/" TargetMode="External"/><Relationship Id="rId70" Type="http://schemas.openxmlformats.org/officeDocument/2006/relationships/hyperlink" Target="http://solovki-monastyr.ru/abba-page/solovki_page/2119/" TargetMode="External"/><Relationship Id="rId75" Type="http://schemas.openxmlformats.org/officeDocument/2006/relationships/hyperlink" Target="https://www.youtube.com/watch?v=bAzEjV_WXxU&amp;ab_channel=%D0%B2%D0%94%D1%83%D0%B4%D1%8C" TargetMode="External"/><Relationship Id="rId1" Type="http://schemas.openxmlformats.org/officeDocument/2006/relationships/hyperlink" Target="http://solovki-monastyr.ru/abba-page/solovki_page/2170/" TargetMode="External"/><Relationship Id="rId6" Type="http://schemas.openxmlformats.org/officeDocument/2006/relationships/hyperlink" Target="http://solovki-monastyr.ru/abba-page/solovki_page/1988/" TargetMode="External"/><Relationship Id="rId15" Type="http://schemas.openxmlformats.org/officeDocument/2006/relationships/hyperlink" Target="https://solovki-monastyr.ru/abba-page/narcomania/" TargetMode="External"/><Relationship Id="rId23" Type="http://schemas.openxmlformats.org/officeDocument/2006/relationships/hyperlink" Target="https://solovki-monastyr.ru/abba-page/solovki_page/2351/" TargetMode="External"/><Relationship Id="rId28" Type="http://schemas.openxmlformats.org/officeDocument/2006/relationships/hyperlink" Target="https://solovki-monastyr.ru/abba-page/narcomania/" TargetMode="External"/><Relationship Id="rId36" Type="http://schemas.openxmlformats.org/officeDocument/2006/relationships/hyperlink" Target="https://solovki-monastyr.ru/abba-page/narcomania/" TargetMode="External"/><Relationship Id="rId49" Type="http://schemas.openxmlformats.org/officeDocument/2006/relationships/hyperlink" Target="http://solovki-monastyr.ru/abba-page/solovki_page/1890/" TargetMode="External"/><Relationship Id="rId57" Type="http://schemas.openxmlformats.org/officeDocument/2006/relationships/hyperlink" Target="http://solovki-monastyr.ru/abba-page/solovki_page/20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и.Прокопий</dc:creator>
  <cp:lastModifiedBy>User Windows</cp:lastModifiedBy>
  <cp:revision>2</cp:revision>
  <dcterms:created xsi:type="dcterms:W3CDTF">2023-01-07T18:10:00Z</dcterms:created>
  <dcterms:modified xsi:type="dcterms:W3CDTF">2023-01-07T18:10:00Z</dcterms:modified>
</cp:coreProperties>
</file>